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61" w:rsidRPr="00736036" w:rsidRDefault="00430A61">
      <w:pPr>
        <w:jc w:val="both"/>
        <w:rPr>
          <w:rFonts w:ascii="Arial" w:hAnsi="Arial" w:cs="Arial"/>
        </w:rPr>
      </w:pPr>
    </w:p>
    <w:p w:rsidR="00B8151E" w:rsidRDefault="00B8151E" w:rsidP="00CE5287">
      <w:pPr>
        <w:pStyle w:val="BodyText"/>
        <w:jc w:val="both"/>
        <w:rPr>
          <w:rFonts w:cs="Arial"/>
          <w:sz w:val="20"/>
          <w:lang w:val="tr-TR"/>
        </w:rPr>
      </w:pPr>
      <w:r w:rsidRPr="00736036">
        <w:rPr>
          <w:rFonts w:cs="Arial"/>
          <w:sz w:val="20"/>
          <w:lang w:val="tr-TR"/>
        </w:rPr>
        <w:tab/>
      </w:r>
      <w:r w:rsidRPr="00736036">
        <w:rPr>
          <w:rFonts w:cs="Arial"/>
          <w:sz w:val="20"/>
          <w:lang w:val="tr-TR"/>
        </w:rPr>
        <w:tab/>
      </w:r>
      <w:r w:rsidRPr="00736036">
        <w:rPr>
          <w:rFonts w:cs="Arial"/>
          <w:sz w:val="20"/>
          <w:lang w:val="tr-TR"/>
        </w:rPr>
        <w:tab/>
      </w:r>
      <w:r w:rsidRPr="00736036">
        <w:rPr>
          <w:rFonts w:cs="Arial"/>
          <w:sz w:val="20"/>
          <w:lang w:val="tr-TR"/>
        </w:rPr>
        <w:tab/>
      </w:r>
      <w:r w:rsidRPr="00736036">
        <w:rPr>
          <w:rFonts w:cs="Arial"/>
          <w:sz w:val="20"/>
          <w:lang w:val="tr-TR"/>
        </w:rPr>
        <w:tab/>
      </w:r>
      <w:r w:rsidRPr="00736036">
        <w:rPr>
          <w:rFonts w:cs="Arial"/>
          <w:sz w:val="20"/>
          <w:lang w:val="tr-TR"/>
        </w:rPr>
        <w:tab/>
      </w:r>
      <w:r w:rsidR="00495530" w:rsidRPr="00736036">
        <w:rPr>
          <w:rFonts w:cs="Arial"/>
          <w:sz w:val="20"/>
          <w:lang w:val="tr-TR"/>
        </w:rPr>
        <w:tab/>
      </w:r>
      <w:r w:rsidR="00495530" w:rsidRPr="00736036">
        <w:rPr>
          <w:rFonts w:cs="Arial"/>
          <w:sz w:val="20"/>
          <w:lang w:val="tr-TR"/>
        </w:rPr>
        <w:tab/>
      </w:r>
      <w:r w:rsidR="00430A61" w:rsidRPr="00736036">
        <w:rPr>
          <w:rFonts w:cs="Arial"/>
          <w:sz w:val="20"/>
          <w:lang w:val="tr-TR"/>
        </w:rPr>
        <w:tab/>
      </w:r>
      <w:r w:rsidR="00430A61" w:rsidRPr="00736036">
        <w:rPr>
          <w:rFonts w:cs="Arial"/>
          <w:sz w:val="20"/>
          <w:lang w:val="tr-TR"/>
        </w:rPr>
        <w:tab/>
      </w:r>
      <w:r w:rsidR="00430A61" w:rsidRPr="00736036">
        <w:rPr>
          <w:rFonts w:cs="Arial"/>
          <w:sz w:val="20"/>
          <w:lang w:val="tr-TR"/>
        </w:rPr>
        <w:tab/>
      </w:r>
      <w:r w:rsidR="00430A61" w:rsidRPr="00736036">
        <w:rPr>
          <w:rFonts w:cs="Arial"/>
          <w:sz w:val="20"/>
          <w:lang w:val="tr-TR"/>
        </w:rPr>
        <w:tab/>
      </w:r>
      <w:r w:rsidR="00430A61" w:rsidRPr="00736036">
        <w:rPr>
          <w:rFonts w:cs="Arial"/>
          <w:sz w:val="20"/>
          <w:lang w:val="tr-TR"/>
        </w:rPr>
        <w:tab/>
      </w:r>
      <w:r w:rsidR="000F70F1">
        <w:rPr>
          <w:rFonts w:cs="Arial"/>
          <w:sz w:val="20"/>
          <w:lang w:val="tr-TR"/>
        </w:rPr>
        <w:t>12.02.2021</w:t>
      </w:r>
    </w:p>
    <w:p w:rsidR="00736036" w:rsidRDefault="00736036" w:rsidP="00CE5287">
      <w:pPr>
        <w:pStyle w:val="BodyText"/>
        <w:jc w:val="both"/>
        <w:rPr>
          <w:rFonts w:cs="Arial"/>
          <w:sz w:val="20"/>
          <w:lang w:val="tr-TR"/>
        </w:rPr>
      </w:pPr>
    </w:p>
    <w:p w:rsidR="00736036" w:rsidRPr="00736036" w:rsidRDefault="00736036" w:rsidP="00CE5287">
      <w:pPr>
        <w:pStyle w:val="BodyText"/>
        <w:jc w:val="both"/>
        <w:rPr>
          <w:rFonts w:cs="Arial"/>
          <w:sz w:val="20"/>
          <w:lang w:val="tr-TR"/>
        </w:rPr>
      </w:pPr>
    </w:p>
    <w:p w:rsidR="00B8151E" w:rsidRPr="00736036" w:rsidRDefault="00B8151E" w:rsidP="00736036">
      <w:pPr>
        <w:jc w:val="both"/>
        <w:rPr>
          <w:rFonts w:ascii="Arial" w:hAnsi="Arial" w:cs="Arial"/>
        </w:rPr>
      </w:pPr>
    </w:p>
    <w:p w:rsidR="00B8151E" w:rsidRPr="00736036" w:rsidRDefault="00B8151E" w:rsidP="00736036">
      <w:pPr>
        <w:jc w:val="both"/>
        <w:rPr>
          <w:rFonts w:ascii="Arial" w:hAnsi="Arial" w:cs="Arial"/>
        </w:rPr>
      </w:pPr>
    </w:p>
    <w:p w:rsidR="00B8151E" w:rsidRPr="00DA7675" w:rsidRDefault="00B8151E" w:rsidP="00736036">
      <w:pPr>
        <w:jc w:val="both"/>
        <w:rPr>
          <w:rFonts w:ascii="Arial" w:hAnsi="Arial" w:cs="Arial"/>
          <w:b/>
        </w:rPr>
      </w:pPr>
      <w:r w:rsidRPr="00DA7675">
        <w:rPr>
          <w:rFonts w:ascii="Arial" w:hAnsi="Arial" w:cs="Arial"/>
          <w:b/>
        </w:rPr>
        <w:t>SPOR KULÜPLERİ  BAŞKANLIKLARINA;</w:t>
      </w:r>
    </w:p>
    <w:p w:rsidR="00B8151E" w:rsidRPr="00736036" w:rsidRDefault="00B8151E" w:rsidP="00736036">
      <w:pPr>
        <w:jc w:val="both"/>
        <w:rPr>
          <w:rFonts w:ascii="Arial" w:hAnsi="Arial" w:cs="Arial"/>
        </w:rPr>
      </w:pPr>
    </w:p>
    <w:p w:rsidR="00B8151E" w:rsidRPr="00736036" w:rsidRDefault="00B8151E" w:rsidP="00736036">
      <w:pPr>
        <w:jc w:val="both"/>
        <w:rPr>
          <w:rFonts w:ascii="Arial" w:hAnsi="Arial" w:cs="Arial"/>
        </w:rPr>
      </w:pPr>
    </w:p>
    <w:p w:rsidR="00B8151E" w:rsidRPr="00736036" w:rsidRDefault="00B8151E" w:rsidP="00736036">
      <w:pPr>
        <w:jc w:val="both"/>
        <w:rPr>
          <w:rFonts w:ascii="Arial" w:hAnsi="Arial" w:cs="Arial"/>
        </w:rPr>
      </w:pPr>
      <w:r w:rsidRPr="00736036">
        <w:rPr>
          <w:rFonts w:ascii="Arial" w:hAnsi="Arial" w:cs="Arial"/>
        </w:rPr>
        <w:t>Türkiye Fu</w:t>
      </w:r>
      <w:r w:rsidR="000F70F1">
        <w:rPr>
          <w:rFonts w:ascii="Arial" w:hAnsi="Arial" w:cs="Arial"/>
        </w:rPr>
        <w:t>tbol Federasyonu’nun 2020</w:t>
      </w:r>
      <w:r w:rsidR="008C5529">
        <w:rPr>
          <w:rFonts w:ascii="Arial" w:hAnsi="Arial" w:cs="Arial"/>
        </w:rPr>
        <w:t xml:space="preserve"> – 20</w:t>
      </w:r>
      <w:r w:rsidR="000F70F1">
        <w:rPr>
          <w:rFonts w:ascii="Arial" w:hAnsi="Arial" w:cs="Arial"/>
        </w:rPr>
        <w:t>21</w:t>
      </w:r>
      <w:r w:rsidR="00BC4467">
        <w:rPr>
          <w:rFonts w:ascii="Arial" w:hAnsi="Arial" w:cs="Arial"/>
        </w:rPr>
        <w:t xml:space="preserve"> s</w:t>
      </w:r>
      <w:r w:rsidR="00367F59">
        <w:rPr>
          <w:rFonts w:ascii="Arial" w:hAnsi="Arial" w:cs="Arial"/>
        </w:rPr>
        <w:t>ezonun</w:t>
      </w:r>
      <w:r w:rsidRPr="00736036">
        <w:rPr>
          <w:rFonts w:ascii="Arial" w:hAnsi="Arial" w:cs="Arial"/>
        </w:rPr>
        <w:t>da Türkiye Profesyonel Futbol Ligleri</w:t>
      </w:r>
      <w:r w:rsidR="00AE49B2">
        <w:rPr>
          <w:rFonts w:ascii="Arial" w:hAnsi="Arial" w:cs="Arial"/>
        </w:rPr>
        <w:t>’</w:t>
      </w:r>
      <w:r w:rsidRPr="00736036">
        <w:rPr>
          <w:rFonts w:ascii="Arial" w:hAnsi="Arial" w:cs="Arial"/>
        </w:rPr>
        <w:t>nde yer alan kulüplerin lisanslı sporcularının FERDİ KAZA S</w:t>
      </w:r>
      <w:r w:rsidR="000F70F1">
        <w:rPr>
          <w:rFonts w:ascii="Arial" w:hAnsi="Arial" w:cs="Arial"/>
        </w:rPr>
        <w:t>igortaları 13.10</w:t>
      </w:r>
      <w:r w:rsidR="000904D0">
        <w:rPr>
          <w:rFonts w:ascii="Arial" w:hAnsi="Arial" w:cs="Arial"/>
        </w:rPr>
        <w:t>.20</w:t>
      </w:r>
      <w:r w:rsidR="000F70F1">
        <w:rPr>
          <w:rFonts w:ascii="Arial" w:hAnsi="Arial" w:cs="Arial"/>
        </w:rPr>
        <w:t>20</w:t>
      </w:r>
      <w:r w:rsidR="00A24E59">
        <w:rPr>
          <w:rFonts w:ascii="Arial" w:hAnsi="Arial" w:cs="Arial"/>
        </w:rPr>
        <w:t xml:space="preserve"> tarihi itibari ile</w:t>
      </w:r>
      <w:r w:rsidRPr="00736036">
        <w:rPr>
          <w:rFonts w:ascii="Arial" w:hAnsi="Arial" w:cs="Arial"/>
        </w:rPr>
        <w:t xml:space="preserve"> şirketimiz</w:t>
      </w:r>
      <w:r w:rsidR="00367F59">
        <w:rPr>
          <w:rFonts w:ascii="Arial" w:hAnsi="Arial" w:cs="Arial"/>
        </w:rPr>
        <w:t>,</w:t>
      </w:r>
      <w:r w:rsidRPr="00736036">
        <w:rPr>
          <w:rFonts w:ascii="Arial" w:hAnsi="Arial" w:cs="Arial"/>
        </w:rPr>
        <w:t xml:space="preserve"> </w:t>
      </w:r>
      <w:r w:rsidRPr="00736036">
        <w:rPr>
          <w:rFonts w:ascii="Arial" w:hAnsi="Arial" w:cs="Arial"/>
          <w:b/>
        </w:rPr>
        <w:t xml:space="preserve">IBS SİGORTA ve REASÜRANS BROKERLİĞİ A.Ş. </w:t>
      </w:r>
      <w:r w:rsidRPr="00736036">
        <w:rPr>
          <w:rFonts w:ascii="Arial" w:hAnsi="Arial" w:cs="Arial"/>
        </w:rPr>
        <w:t>aracılığıyla</w:t>
      </w:r>
      <w:r w:rsidR="002C75F2">
        <w:rPr>
          <w:rFonts w:ascii="Arial" w:hAnsi="Arial" w:cs="Arial"/>
          <w:b/>
        </w:rPr>
        <w:t xml:space="preserve"> </w:t>
      </w:r>
      <w:r w:rsidR="000F70F1">
        <w:rPr>
          <w:rFonts w:ascii="Arial" w:hAnsi="Arial" w:cs="Arial"/>
          <w:b/>
        </w:rPr>
        <w:t xml:space="preserve">Cigna Finans’tan </w:t>
      </w:r>
      <w:r w:rsidRPr="00736036">
        <w:rPr>
          <w:rFonts w:ascii="Arial" w:hAnsi="Arial" w:cs="Arial"/>
        </w:rPr>
        <w:t>yenilenmiştir.</w:t>
      </w:r>
    </w:p>
    <w:p w:rsidR="00B8151E" w:rsidRPr="00736036" w:rsidRDefault="00B8151E" w:rsidP="00736036">
      <w:pPr>
        <w:jc w:val="both"/>
        <w:rPr>
          <w:rFonts w:ascii="Arial" w:hAnsi="Arial" w:cs="Arial"/>
        </w:rPr>
      </w:pPr>
    </w:p>
    <w:p w:rsidR="0091554F" w:rsidRDefault="00DA7675" w:rsidP="007360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Türkiye Futbol F</w:t>
      </w:r>
      <w:r w:rsidR="0091554F" w:rsidRPr="00736036">
        <w:rPr>
          <w:rFonts w:ascii="Arial" w:hAnsi="Arial" w:cs="Arial"/>
          <w:b/>
        </w:rPr>
        <w:t xml:space="preserve">ederasyonu Ferdi Kaza Sigorta Poliçesi kapsamı; </w:t>
      </w:r>
      <w:r w:rsidR="0091554F" w:rsidRPr="00736036">
        <w:rPr>
          <w:rFonts w:ascii="Arial" w:hAnsi="Arial" w:cs="Arial"/>
        </w:rPr>
        <w:t>“</w:t>
      </w:r>
      <w:r w:rsidR="00657469">
        <w:rPr>
          <w:rFonts w:ascii="Arial" w:hAnsi="Arial" w:cs="Arial"/>
        </w:rPr>
        <w:t xml:space="preserve">Listesi sigorta şirketine bildirilen </w:t>
      </w:r>
      <w:r w:rsidR="0091554F" w:rsidRPr="00736036">
        <w:rPr>
          <w:rFonts w:ascii="Arial" w:hAnsi="Arial" w:cs="Arial"/>
        </w:rPr>
        <w:t>Fut</w:t>
      </w:r>
      <w:r w:rsidR="00466B11">
        <w:rPr>
          <w:rFonts w:ascii="Arial" w:hAnsi="Arial" w:cs="Arial"/>
        </w:rPr>
        <w:t>bo</w:t>
      </w:r>
      <w:r w:rsidR="00CA4F8D">
        <w:rPr>
          <w:rFonts w:ascii="Arial" w:hAnsi="Arial" w:cs="Arial"/>
        </w:rPr>
        <w:t>lcu</w:t>
      </w:r>
      <w:r w:rsidR="00152F77">
        <w:rPr>
          <w:rFonts w:ascii="Arial" w:hAnsi="Arial" w:cs="Arial"/>
        </w:rPr>
        <w:t>ların, Teknik Adamların, Hakemle</w:t>
      </w:r>
      <w:r w:rsidR="00CA4F8D">
        <w:rPr>
          <w:rFonts w:ascii="Arial" w:hAnsi="Arial" w:cs="Arial"/>
        </w:rPr>
        <w:t xml:space="preserve">r ve Gözlemcilerin </w:t>
      </w:r>
      <w:r w:rsidR="00AE49B2">
        <w:rPr>
          <w:rFonts w:ascii="Arial" w:hAnsi="Arial" w:cs="Arial"/>
        </w:rPr>
        <w:t>bir</w:t>
      </w:r>
      <w:r w:rsidR="00BC4467">
        <w:rPr>
          <w:rFonts w:ascii="Arial" w:hAnsi="Arial" w:cs="Arial"/>
        </w:rPr>
        <w:t xml:space="preserve"> </w:t>
      </w:r>
      <w:r w:rsidR="00466B11">
        <w:rPr>
          <w:rFonts w:ascii="Arial" w:hAnsi="Arial" w:cs="Arial"/>
        </w:rPr>
        <w:t>yıl süre ile</w:t>
      </w:r>
      <w:r w:rsidR="0091554F" w:rsidRPr="00736036">
        <w:rPr>
          <w:rFonts w:ascii="Arial" w:hAnsi="Arial" w:cs="Arial"/>
        </w:rPr>
        <w:t xml:space="preserve"> yurtiçi ve yurtdışında geçerli olmak üzere maçlar, antremanlar ve seyahatler</w:t>
      </w:r>
      <w:r w:rsidR="00A36EC7">
        <w:rPr>
          <w:rFonts w:ascii="Arial" w:hAnsi="Arial" w:cs="Arial"/>
        </w:rPr>
        <w:t xml:space="preserve"> </w:t>
      </w:r>
      <w:r w:rsidR="0091554F" w:rsidRPr="00736036">
        <w:rPr>
          <w:rFonts w:ascii="Arial" w:hAnsi="Arial" w:cs="Arial"/>
        </w:rPr>
        <w:t>esnasında, meydana gelmesi muhtemel kazalar ve sakatlıkların tedavi giderleri, kısmi, daimi maluliyet ve ölüm hallerine karşı olabilecek her türlü masraflar günün 24 saati</w:t>
      </w:r>
      <w:r w:rsidR="00A36EC7">
        <w:rPr>
          <w:rFonts w:ascii="Arial" w:hAnsi="Arial" w:cs="Arial"/>
        </w:rPr>
        <w:t xml:space="preserve"> </w:t>
      </w:r>
      <w:r w:rsidR="00152F77">
        <w:rPr>
          <w:rFonts w:ascii="Arial" w:hAnsi="Arial" w:cs="Arial"/>
        </w:rPr>
        <w:t>bir</w:t>
      </w:r>
      <w:r w:rsidR="00CA4F8D">
        <w:rPr>
          <w:rFonts w:ascii="Arial" w:hAnsi="Arial" w:cs="Arial"/>
        </w:rPr>
        <w:t xml:space="preserve"> yıl süre ile </w:t>
      </w:r>
      <w:r w:rsidR="00973EC8">
        <w:rPr>
          <w:rFonts w:ascii="Arial" w:hAnsi="Arial" w:cs="Arial"/>
        </w:rPr>
        <w:t xml:space="preserve">Ferdi Kaza Genel ve Özel şartlar çerçevesinde </w:t>
      </w:r>
      <w:r w:rsidR="0091554F" w:rsidRPr="00736036">
        <w:rPr>
          <w:rFonts w:ascii="Arial" w:hAnsi="Arial" w:cs="Arial"/>
        </w:rPr>
        <w:t>teminat</w:t>
      </w:r>
      <w:r w:rsidR="00026175">
        <w:rPr>
          <w:rFonts w:ascii="Arial" w:hAnsi="Arial" w:cs="Arial"/>
        </w:rPr>
        <w:t>a dahildir.</w:t>
      </w:r>
      <w:r w:rsidR="00736036" w:rsidRPr="00736036">
        <w:rPr>
          <w:rFonts w:ascii="Arial" w:hAnsi="Arial" w:cs="Arial"/>
        </w:rPr>
        <w:t>”</w:t>
      </w:r>
    </w:p>
    <w:p w:rsidR="004B4E33" w:rsidRDefault="004B4E33" w:rsidP="00736036">
      <w:pPr>
        <w:jc w:val="both"/>
        <w:rPr>
          <w:rFonts w:ascii="Arial" w:hAnsi="Arial" w:cs="Arial"/>
        </w:rPr>
      </w:pPr>
    </w:p>
    <w:p w:rsidR="004B4E33" w:rsidRDefault="004B4E33" w:rsidP="004B4E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FERDİ KAZA POLİÇESİ TEMİNATLARI;</w:t>
      </w:r>
      <w:r w:rsidR="00E962EE">
        <w:rPr>
          <w:rFonts w:ascii="Arial" w:hAnsi="Arial" w:cs="Arial"/>
          <w:b/>
        </w:rPr>
        <w:t xml:space="preserve"> </w:t>
      </w:r>
    </w:p>
    <w:p w:rsidR="005543EF" w:rsidRDefault="005543EF" w:rsidP="004B4E33">
      <w:pPr>
        <w:jc w:val="both"/>
        <w:rPr>
          <w:rFonts w:ascii="Arial" w:hAnsi="Arial" w:cs="Arial"/>
          <w:b/>
        </w:rPr>
      </w:pPr>
    </w:p>
    <w:p w:rsidR="004B4E33" w:rsidRPr="004B4E33" w:rsidRDefault="004B4E33" w:rsidP="004B4E33">
      <w:pPr>
        <w:jc w:val="both"/>
        <w:rPr>
          <w:rFonts w:ascii="Arial" w:hAnsi="Arial" w:cs="Arial"/>
          <w:b/>
          <w:u w:val="single"/>
        </w:rPr>
      </w:pPr>
      <w:r w:rsidRPr="004B4E33">
        <w:rPr>
          <w:rFonts w:ascii="Arial" w:hAnsi="Arial" w:cs="Arial"/>
          <w:b/>
          <w:u w:val="single"/>
        </w:rPr>
        <w:t>Teminatlar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52F77">
        <w:rPr>
          <w:rFonts w:ascii="Arial" w:hAnsi="Arial" w:cs="Arial"/>
          <w:b/>
          <w:u w:val="single"/>
        </w:rPr>
        <w:t>Bedel</w:t>
      </w:r>
      <w:r w:rsidR="000F70F1">
        <w:rPr>
          <w:rFonts w:ascii="Arial" w:hAnsi="Arial" w:cs="Arial"/>
          <w:b/>
          <w:u w:val="single"/>
        </w:rPr>
        <w:t xml:space="preserve"> (TL)</w:t>
      </w:r>
    </w:p>
    <w:p w:rsidR="004B4E33" w:rsidRDefault="004B4E33" w:rsidP="004B4E33">
      <w:pPr>
        <w:jc w:val="both"/>
        <w:rPr>
          <w:rFonts w:ascii="Arial" w:hAnsi="Arial" w:cs="Arial"/>
          <w:b/>
        </w:rPr>
      </w:pPr>
    </w:p>
    <w:p w:rsidR="004B4E33" w:rsidRDefault="00C015F8" w:rsidP="004B4E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Ferdi Kaza Vefat Teminatı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F70F1">
        <w:rPr>
          <w:rFonts w:ascii="Arial" w:hAnsi="Arial" w:cs="Arial"/>
          <w:b/>
        </w:rPr>
        <w:t>2</w:t>
      </w:r>
      <w:r w:rsidR="004B4E33">
        <w:rPr>
          <w:rFonts w:ascii="Arial" w:hAnsi="Arial" w:cs="Arial"/>
          <w:b/>
        </w:rPr>
        <w:t>00.000</w:t>
      </w:r>
    </w:p>
    <w:p w:rsidR="004B4E33" w:rsidRDefault="00C015F8" w:rsidP="004B4E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Ferdi Kaza Sürekli Sakatlık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F70F1">
        <w:rPr>
          <w:rFonts w:ascii="Arial" w:hAnsi="Arial" w:cs="Arial"/>
          <w:b/>
        </w:rPr>
        <w:t>2</w:t>
      </w:r>
      <w:r w:rsidR="004B4E33">
        <w:rPr>
          <w:rFonts w:ascii="Arial" w:hAnsi="Arial" w:cs="Arial"/>
          <w:b/>
        </w:rPr>
        <w:t>00.000</w:t>
      </w:r>
    </w:p>
    <w:p w:rsidR="004B4E33" w:rsidRDefault="004B4E33" w:rsidP="00736036">
      <w:pPr>
        <w:jc w:val="both"/>
        <w:rPr>
          <w:rFonts w:ascii="Arial" w:hAnsi="Arial" w:cs="Arial"/>
          <w:b/>
        </w:rPr>
      </w:pPr>
      <w:r w:rsidRPr="004B4E33">
        <w:rPr>
          <w:rFonts w:ascii="Arial" w:hAnsi="Arial" w:cs="Arial"/>
          <w:b/>
        </w:rPr>
        <w:t xml:space="preserve">Ferdi Kaza </w:t>
      </w:r>
      <w:r w:rsidR="00C015F8">
        <w:rPr>
          <w:rFonts w:ascii="Arial" w:hAnsi="Arial" w:cs="Arial"/>
          <w:b/>
        </w:rPr>
        <w:t>Tedavi Masrafları</w:t>
      </w:r>
      <w:r w:rsidR="00C015F8">
        <w:rPr>
          <w:rFonts w:ascii="Arial" w:hAnsi="Arial" w:cs="Arial"/>
          <w:b/>
        </w:rPr>
        <w:tab/>
      </w:r>
      <w:r w:rsidR="00C015F8">
        <w:rPr>
          <w:rFonts w:ascii="Arial" w:hAnsi="Arial" w:cs="Arial"/>
          <w:b/>
        </w:rPr>
        <w:tab/>
        <w:t xml:space="preserve"> </w:t>
      </w:r>
      <w:r w:rsidR="000F70F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0.000</w:t>
      </w:r>
    </w:p>
    <w:p w:rsidR="004B4E33" w:rsidRDefault="004B4E33" w:rsidP="00736036">
      <w:pPr>
        <w:jc w:val="both"/>
        <w:rPr>
          <w:rFonts w:ascii="Arial" w:hAnsi="Arial" w:cs="Arial"/>
          <w:b/>
        </w:rPr>
      </w:pPr>
    </w:p>
    <w:p w:rsidR="004B4E33" w:rsidRDefault="004B4E33" w:rsidP="00736036">
      <w:pPr>
        <w:jc w:val="both"/>
        <w:rPr>
          <w:rFonts w:ascii="Arial" w:hAnsi="Arial" w:cs="Arial"/>
          <w:b/>
          <w:u w:val="single"/>
        </w:rPr>
      </w:pPr>
      <w:r w:rsidRPr="004B4E33">
        <w:rPr>
          <w:rFonts w:ascii="Arial" w:hAnsi="Arial" w:cs="Arial"/>
          <w:b/>
          <w:u w:val="single"/>
        </w:rPr>
        <w:t>Özel Şartlar;</w:t>
      </w:r>
    </w:p>
    <w:p w:rsidR="00CA4F8D" w:rsidRDefault="00CA4F8D" w:rsidP="00736036">
      <w:pPr>
        <w:jc w:val="both"/>
        <w:rPr>
          <w:rFonts w:ascii="Arial" w:hAnsi="Arial" w:cs="Arial"/>
          <w:b/>
          <w:u w:val="single"/>
        </w:rPr>
      </w:pPr>
    </w:p>
    <w:p w:rsidR="004B4E33" w:rsidRPr="00CA4F8D" w:rsidRDefault="00CA4F8D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CA4F8D">
        <w:rPr>
          <w:rFonts w:ascii="Arial" w:hAnsi="Arial" w:cs="Arial"/>
        </w:rPr>
        <w:t>Ferdi kaza sigortası genel şartları geçerlidir.</w:t>
      </w:r>
    </w:p>
    <w:p w:rsidR="004B4E33" w:rsidRDefault="004B4E33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16 yaşından küçükler için vefat tazminatı sadece cena</w:t>
      </w:r>
      <w:r w:rsidR="000904D0">
        <w:rPr>
          <w:rFonts w:ascii="Arial" w:hAnsi="Arial" w:cs="Arial"/>
        </w:rPr>
        <w:t>ze masrafları olmak kaydıyla 750</w:t>
      </w:r>
      <w:r>
        <w:rPr>
          <w:rFonts w:ascii="Arial" w:hAnsi="Arial" w:cs="Arial"/>
        </w:rPr>
        <w:t xml:space="preserve"> TL ile sınırlıdır.</w:t>
      </w:r>
    </w:p>
    <w:p w:rsidR="004B4E33" w:rsidRDefault="004B4E33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Uzman Hekimlerce (</w:t>
      </w:r>
      <w:r w:rsidR="00E718F6">
        <w:rPr>
          <w:rFonts w:ascii="Arial" w:hAnsi="Arial" w:cs="Arial"/>
        </w:rPr>
        <w:t xml:space="preserve">ameliyat sonrası </w:t>
      </w:r>
      <w:r>
        <w:rPr>
          <w:rFonts w:ascii="Arial" w:hAnsi="Arial" w:cs="Arial"/>
        </w:rPr>
        <w:t xml:space="preserve">fizik tedavi, cerrahi ve ortopedi) gerekli tedaviyi öngören rapor ile birlikte </w:t>
      </w:r>
      <w:r w:rsidR="002D1686">
        <w:rPr>
          <w:rFonts w:ascii="Arial" w:hAnsi="Arial" w:cs="Arial"/>
        </w:rPr>
        <w:t xml:space="preserve">ameliyat sonrası </w:t>
      </w:r>
      <w:r>
        <w:rPr>
          <w:rFonts w:ascii="Arial" w:hAnsi="Arial" w:cs="Arial"/>
        </w:rPr>
        <w:t>fizik tedavi, laboratuar</w:t>
      </w:r>
      <w:r w:rsidR="002D1686">
        <w:rPr>
          <w:rFonts w:ascii="Arial" w:hAnsi="Arial" w:cs="Arial"/>
        </w:rPr>
        <w:t xml:space="preserve"> ve </w:t>
      </w:r>
      <w:r>
        <w:rPr>
          <w:rFonts w:ascii="Arial" w:hAnsi="Arial" w:cs="Arial"/>
        </w:rPr>
        <w:t>tanı giderleri masrafları teminata dahildir.</w:t>
      </w:r>
    </w:p>
    <w:p w:rsidR="00E718F6" w:rsidRDefault="00E718F6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Ameliyat sonrası fizik tedavi poliçe kapsamında olacaktır(Doktor raporu ile ve 10 seans ile sınırlıdır.)</w:t>
      </w:r>
    </w:p>
    <w:p w:rsidR="00E718F6" w:rsidRDefault="00E718F6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Ameliyat öncesi fizik tedavi poliçe kapsamında değildir.</w:t>
      </w:r>
    </w:p>
    <w:p w:rsidR="00E718F6" w:rsidRDefault="00E718F6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Ameliyat sonrası fizik tedavi ve tanı giderleri tedavi masraflarının %40 ile sınırlıdır</w:t>
      </w:r>
    </w:p>
    <w:p w:rsidR="004B4E33" w:rsidRDefault="004B4E33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Tüm tedavi giderlerinde tabibler odasının</w:t>
      </w:r>
      <w:r w:rsidR="00657469">
        <w:rPr>
          <w:rFonts w:ascii="Arial" w:hAnsi="Arial" w:cs="Arial"/>
        </w:rPr>
        <w:t xml:space="preserve"> (TTB)</w:t>
      </w:r>
      <w:r>
        <w:rPr>
          <w:rFonts w:ascii="Arial" w:hAnsi="Arial" w:cs="Arial"/>
        </w:rPr>
        <w:t xml:space="preserve"> asgari ücretlendirmesi esas alınacaktır.</w:t>
      </w:r>
    </w:p>
    <w:p w:rsidR="004B4E33" w:rsidRDefault="00CA4F8D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Poliçe başlangıcından önceki kronik hastalıklar ve geçmişe ait sakatlıklar teminat haricidir.</w:t>
      </w:r>
    </w:p>
    <w:p w:rsidR="00CA4F8D" w:rsidRDefault="00CA4F8D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“Futbol, ağır ve tehlikeli jimnastik hareketleri ve profesyonel spor hareketleri olarak” </w:t>
      </w:r>
      <w:r w:rsidR="00E718F6">
        <w:rPr>
          <w:rFonts w:ascii="Arial" w:hAnsi="Arial" w:cs="Arial"/>
        </w:rPr>
        <w:t>teminata</w:t>
      </w:r>
      <w:r>
        <w:rPr>
          <w:rFonts w:ascii="Arial" w:hAnsi="Arial" w:cs="Arial"/>
        </w:rPr>
        <w:t xml:space="preserve"> dahildir.</w:t>
      </w:r>
    </w:p>
    <w:p w:rsidR="00CA4F8D" w:rsidRDefault="00CA4F8D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Her nevi spor müsabakaları ile sürat ve mukavemet yarışları, futbol müsabakaları teminata dahildir.</w:t>
      </w:r>
    </w:p>
    <w:p w:rsidR="00CA4F8D" w:rsidRDefault="00C848FC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Ferdi Kaza Genel Şartnamesi 5. Maddesin</w:t>
      </w:r>
      <w:r w:rsidR="00CA4F8D">
        <w:rPr>
          <w:rFonts w:ascii="Arial" w:hAnsi="Arial" w:cs="Arial"/>
        </w:rPr>
        <w:t xml:space="preserve">in (E) bendinde belirtilen zararlar </w:t>
      </w:r>
      <w:r w:rsidR="00B675E7">
        <w:rPr>
          <w:rFonts w:ascii="Arial" w:hAnsi="Arial" w:cs="Arial"/>
        </w:rPr>
        <w:t>ve aynı maddenin (G) bendinde belirtilen terör ve sabotaj eylemlerine</w:t>
      </w:r>
      <w:r w:rsidR="00031816">
        <w:rPr>
          <w:rFonts w:ascii="Arial" w:hAnsi="Arial" w:cs="Arial"/>
        </w:rPr>
        <w:t xml:space="preserve"> katılma hali hariç olmak üzere, 3713 sayılı terörle müacadele kanununda belirtilen terör eylemleri ve sabotaj sonucunda oluşan hasarlar hariçtir.</w:t>
      </w:r>
    </w:p>
    <w:p w:rsidR="00031816" w:rsidRDefault="00031816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Tedavi masrafları tem</w:t>
      </w:r>
      <w:r w:rsidR="00E718F6">
        <w:rPr>
          <w:rFonts w:ascii="Arial" w:hAnsi="Arial" w:cs="Arial"/>
        </w:rPr>
        <w:t>ina</w:t>
      </w:r>
      <w:r w:rsidR="00C848FC">
        <w:rPr>
          <w:rFonts w:ascii="Arial" w:hAnsi="Arial" w:cs="Arial"/>
        </w:rPr>
        <w:t>l</w:t>
      </w:r>
      <w:r w:rsidR="00E718F6">
        <w:rPr>
          <w:rFonts w:ascii="Arial" w:hAnsi="Arial" w:cs="Arial"/>
        </w:rPr>
        <w:t>tına nakil ücretleri dahil değildir</w:t>
      </w:r>
      <w:r>
        <w:rPr>
          <w:rFonts w:ascii="Arial" w:hAnsi="Arial" w:cs="Arial"/>
        </w:rPr>
        <w:t>.</w:t>
      </w:r>
    </w:p>
    <w:p w:rsidR="00031816" w:rsidRDefault="00031816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Teminat tüm dünyada ve 24 saat geçerlidir.</w:t>
      </w:r>
    </w:p>
    <w:p w:rsidR="00031816" w:rsidRDefault="00031816" w:rsidP="000F70F1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Sigorta teminatı hasar anında devreye girecektir, başlangıç süresi konusunda herhangi bir muafiyet olmayacaktır.</w:t>
      </w:r>
    </w:p>
    <w:p w:rsidR="00E718F6" w:rsidRDefault="00E718F6" w:rsidP="00E718F6">
      <w:pPr>
        <w:ind w:left="360"/>
        <w:jc w:val="both"/>
        <w:rPr>
          <w:rFonts w:ascii="Arial" w:hAnsi="Arial" w:cs="Arial"/>
        </w:rPr>
      </w:pPr>
    </w:p>
    <w:p w:rsidR="00031816" w:rsidRPr="004B4E33" w:rsidRDefault="00031816" w:rsidP="00E718F6">
      <w:pPr>
        <w:ind w:left="720"/>
        <w:jc w:val="both"/>
        <w:rPr>
          <w:rFonts w:ascii="Arial" w:hAnsi="Arial" w:cs="Arial"/>
        </w:rPr>
      </w:pPr>
    </w:p>
    <w:p w:rsidR="004B4E33" w:rsidRPr="00736036" w:rsidRDefault="004B4E33" w:rsidP="00736036">
      <w:pPr>
        <w:jc w:val="both"/>
        <w:rPr>
          <w:rFonts w:ascii="Arial" w:hAnsi="Arial" w:cs="Arial"/>
        </w:rPr>
      </w:pPr>
    </w:p>
    <w:p w:rsidR="00B8151E" w:rsidRPr="00736036" w:rsidRDefault="00B8151E" w:rsidP="00736036">
      <w:pPr>
        <w:jc w:val="both"/>
        <w:rPr>
          <w:rFonts w:ascii="Arial" w:hAnsi="Arial" w:cs="Arial"/>
        </w:rPr>
      </w:pPr>
    </w:p>
    <w:p w:rsidR="00B8151E" w:rsidRDefault="00B8151E" w:rsidP="00736036">
      <w:pPr>
        <w:jc w:val="both"/>
        <w:rPr>
          <w:rFonts w:ascii="Arial" w:hAnsi="Arial" w:cs="Arial"/>
        </w:rPr>
      </w:pPr>
      <w:r w:rsidRPr="00736036">
        <w:rPr>
          <w:rFonts w:ascii="Arial" w:hAnsi="Arial" w:cs="Arial"/>
          <w:b/>
        </w:rPr>
        <w:lastRenderedPageBreak/>
        <w:t>Tüm soru ve sorunlarınız ile ilgili olarak</w:t>
      </w:r>
      <w:r w:rsidRPr="00736036">
        <w:rPr>
          <w:rFonts w:ascii="Arial" w:hAnsi="Arial" w:cs="Arial"/>
        </w:rPr>
        <w:t xml:space="preserve"> şirketimiz </w:t>
      </w:r>
      <w:r w:rsidRPr="00736036">
        <w:rPr>
          <w:rFonts w:ascii="Arial" w:hAnsi="Arial" w:cs="Arial"/>
          <w:b/>
        </w:rPr>
        <w:t xml:space="preserve">IBS SİGORTA ve REASÜRANS BROKERLİĞİ A.Ş.’yi </w:t>
      </w:r>
      <w:r w:rsidRPr="00736036">
        <w:rPr>
          <w:rFonts w:ascii="Arial" w:hAnsi="Arial" w:cs="Arial"/>
        </w:rPr>
        <w:t xml:space="preserve">aşağıda belirtmiş olduğumuz telefon numaralarından hafta içi </w:t>
      </w:r>
      <w:proofErr w:type="gramStart"/>
      <w:r w:rsidRPr="00736036">
        <w:rPr>
          <w:rFonts w:ascii="Arial" w:hAnsi="Arial" w:cs="Arial"/>
        </w:rPr>
        <w:t>09:00</w:t>
      </w:r>
      <w:proofErr w:type="gramEnd"/>
      <w:r w:rsidRPr="00736036">
        <w:rPr>
          <w:rFonts w:ascii="Arial" w:hAnsi="Arial" w:cs="Arial"/>
        </w:rPr>
        <w:t>-18:00 saatleri arasında arayabilir veya belirttiğimiz e-posta adresleri ile bize ulaşabilirsiniz.</w:t>
      </w:r>
    </w:p>
    <w:p w:rsidR="008661E8" w:rsidRDefault="008661E8" w:rsidP="00736036">
      <w:pPr>
        <w:jc w:val="both"/>
        <w:rPr>
          <w:rFonts w:ascii="Arial" w:hAnsi="Arial" w:cs="Arial"/>
        </w:rPr>
      </w:pPr>
    </w:p>
    <w:p w:rsidR="008661E8" w:rsidRPr="00CC6719" w:rsidRDefault="008661E8" w:rsidP="00736036">
      <w:pPr>
        <w:jc w:val="both"/>
        <w:rPr>
          <w:rFonts w:ascii="Arial" w:hAnsi="Arial" w:cs="Arial"/>
          <w:b/>
        </w:rPr>
      </w:pPr>
      <w:r w:rsidRPr="00CC6719">
        <w:rPr>
          <w:rFonts w:ascii="Arial" w:hAnsi="Arial" w:cs="Arial"/>
          <w:b/>
        </w:rPr>
        <w:t xml:space="preserve">Geçmiş sezonların aksine oluşan sporcu kazalarının 10 gün içerisinde </w:t>
      </w:r>
      <w:r w:rsidR="00CC6719" w:rsidRPr="00CC6719">
        <w:rPr>
          <w:rFonts w:ascii="Arial" w:hAnsi="Arial" w:cs="Arial"/>
          <w:b/>
        </w:rPr>
        <w:t>maille gönderilmesi gerekmektedir.</w:t>
      </w:r>
    </w:p>
    <w:p w:rsidR="00B8151E" w:rsidRPr="00AD1E26" w:rsidRDefault="00B8151E" w:rsidP="00736036">
      <w:pPr>
        <w:jc w:val="both"/>
        <w:rPr>
          <w:rFonts w:ascii="Arial" w:hAnsi="Arial" w:cs="Arial"/>
        </w:rPr>
      </w:pPr>
    </w:p>
    <w:p w:rsidR="00B8151E" w:rsidRPr="00AD1E26" w:rsidRDefault="00B8151E" w:rsidP="00736036">
      <w:pPr>
        <w:jc w:val="both"/>
        <w:rPr>
          <w:rFonts w:ascii="Arial" w:hAnsi="Arial" w:cs="Arial"/>
        </w:rPr>
      </w:pPr>
    </w:p>
    <w:p w:rsidR="00736036" w:rsidRPr="00AD1E26" w:rsidRDefault="00736036" w:rsidP="00736036">
      <w:pPr>
        <w:jc w:val="both"/>
        <w:rPr>
          <w:rFonts w:ascii="Arial" w:hAnsi="Arial" w:cs="Arial"/>
          <w:b/>
          <w:u w:val="single"/>
        </w:rPr>
      </w:pPr>
      <w:r w:rsidRPr="00AD1E26">
        <w:rPr>
          <w:rFonts w:ascii="Arial" w:hAnsi="Arial" w:cs="Arial"/>
          <w:b/>
          <w:u w:val="single"/>
        </w:rPr>
        <w:t>IBS Broker İletişim Bilgileri;</w:t>
      </w:r>
    </w:p>
    <w:p w:rsidR="00736036" w:rsidRPr="00AD1E26" w:rsidRDefault="00736036" w:rsidP="00736036">
      <w:pPr>
        <w:jc w:val="both"/>
        <w:rPr>
          <w:rFonts w:ascii="Arial" w:hAnsi="Arial" w:cs="Arial"/>
          <w:b/>
          <w:u w:val="single"/>
        </w:rPr>
      </w:pPr>
    </w:p>
    <w:p w:rsidR="00736036" w:rsidRPr="00AD1E26" w:rsidRDefault="00466B11" w:rsidP="00736036">
      <w:p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t>E-m</w:t>
      </w:r>
      <w:r w:rsidR="00736036" w:rsidRPr="00AD1E26">
        <w:rPr>
          <w:rFonts w:ascii="Arial" w:hAnsi="Arial" w:cs="Arial"/>
        </w:rPr>
        <w:t>ail</w:t>
      </w:r>
      <w:r w:rsidRPr="00AD1E26">
        <w:rPr>
          <w:rFonts w:ascii="Arial" w:hAnsi="Arial" w:cs="Arial"/>
        </w:rPr>
        <w:tab/>
      </w:r>
      <w:r w:rsidR="00736036" w:rsidRPr="00AD1E26">
        <w:rPr>
          <w:rFonts w:ascii="Arial" w:hAnsi="Arial" w:cs="Arial"/>
        </w:rPr>
        <w:t xml:space="preserve">: </w:t>
      </w:r>
      <w:hyperlink r:id="rId7" w:history="1">
        <w:r w:rsidR="00736036" w:rsidRPr="00AD1E26">
          <w:rPr>
            <w:rStyle w:val="Hyperlink"/>
            <w:rFonts w:ascii="Arial" w:hAnsi="Arial" w:cs="Arial"/>
          </w:rPr>
          <w:t>hasar@ibsbroker.com</w:t>
        </w:r>
      </w:hyperlink>
    </w:p>
    <w:p w:rsidR="00736036" w:rsidRPr="00AD1E26" w:rsidRDefault="00736036" w:rsidP="00736036">
      <w:p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t>Tel</w:t>
      </w:r>
      <w:r w:rsidR="00466B11" w:rsidRPr="00AD1E26">
        <w:rPr>
          <w:rFonts w:ascii="Arial" w:hAnsi="Arial" w:cs="Arial"/>
        </w:rPr>
        <w:tab/>
      </w:r>
      <w:r w:rsidRPr="00AD1E26">
        <w:rPr>
          <w:rFonts w:ascii="Arial" w:hAnsi="Arial" w:cs="Arial"/>
        </w:rPr>
        <w:t>: 0212 272 45 72</w:t>
      </w:r>
    </w:p>
    <w:p w:rsidR="00736036" w:rsidRPr="00AD1E26" w:rsidRDefault="00736036" w:rsidP="00736036">
      <w:p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t>Fax</w:t>
      </w:r>
      <w:r w:rsidR="00466B11" w:rsidRPr="00AD1E26">
        <w:rPr>
          <w:rFonts w:ascii="Arial" w:hAnsi="Arial" w:cs="Arial"/>
        </w:rPr>
        <w:tab/>
      </w:r>
      <w:r w:rsidRPr="00AD1E26">
        <w:rPr>
          <w:rFonts w:ascii="Arial" w:hAnsi="Arial" w:cs="Arial"/>
        </w:rPr>
        <w:t>: 0212 272 45 62</w:t>
      </w:r>
    </w:p>
    <w:p w:rsidR="00736036" w:rsidRPr="00AD1E26" w:rsidRDefault="00736036" w:rsidP="00736036">
      <w:pPr>
        <w:jc w:val="both"/>
        <w:rPr>
          <w:rFonts w:ascii="Arial" w:hAnsi="Arial" w:cs="Arial"/>
        </w:rPr>
      </w:pPr>
    </w:p>
    <w:p w:rsidR="00736036" w:rsidRPr="00AD1E26" w:rsidRDefault="00026175" w:rsidP="00736036">
      <w:pPr>
        <w:jc w:val="both"/>
        <w:rPr>
          <w:rFonts w:ascii="Arial" w:hAnsi="Arial" w:cs="Arial"/>
          <w:b/>
          <w:u w:val="single"/>
        </w:rPr>
      </w:pPr>
      <w:r w:rsidRPr="00AD1E26">
        <w:rPr>
          <w:rFonts w:ascii="Arial" w:hAnsi="Arial" w:cs="Arial"/>
          <w:b/>
          <w:u w:val="single"/>
        </w:rPr>
        <w:t>GÖRÜŞÜLECEK KİŞİLER</w:t>
      </w:r>
      <w:r w:rsidR="00736036" w:rsidRPr="00AD1E26">
        <w:rPr>
          <w:rFonts w:ascii="Arial" w:hAnsi="Arial" w:cs="Arial"/>
          <w:b/>
          <w:u w:val="single"/>
        </w:rPr>
        <w:t>;</w:t>
      </w:r>
    </w:p>
    <w:p w:rsidR="004B4E33" w:rsidRPr="00AD1E26" w:rsidRDefault="004B4E33" w:rsidP="00736036">
      <w:pPr>
        <w:jc w:val="both"/>
        <w:rPr>
          <w:rFonts w:ascii="Arial" w:hAnsi="Arial" w:cs="Arial"/>
          <w:b/>
        </w:rPr>
      </w:pPr>
    </w:p>
    <w:p w:rsidR="005B3EE4" w:rsidRPr="00AD1E26" w:rsidRDefault="00CC6719" w:rsidP="007360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BURAK BAHÇENLİ</w:t>
      </w:r>
    </w:p>
    <w:p w:rsidR="000904D0" w:rsidRPr="00AD1E26" w:rsidRDefault="000904D0" w:rsidP="00736036">
      <w:pPr>
        <w:jc w:val="both"/>
        <w:rPr>
          <w:rFonts w:ascii="Arial" w:hAnsi="Arial" w:cs="Arial"/>
          <w:b/>
        </w:rPr>
      </w:pPr>
    </w:p>
    <w:p w:rsidR="000904D0" w:rsidRPr="00AD1E26" w:rsidRDefault="000904D0" w:rsidP="00736036">
      <w:pPr>
        <w:jc w:val="both"/>
        <w:rPr>
          <w:rFonts w:ascii="Arial" w:hAnsi="Arial" w:cs="Arial"/>
          <w:b/>
        </w:rPr>
      </w:pPr>
    </w:p>
    <w:p w:rsidR="00026175" w:rsidRPr="00AD1E26" w:rsidRDefault="00BC4467" w:rsidP="00736036">
      <w:pPr>
        <w:jc w:val="both"/>
        <w:rPr>
          <w:rFonts w:ascii="Arial" w:hAnsi="Arial" w:cs="Arial"/>
          <w:b/>
        </w:rPr>
      </w:pPr>
      <w:r w:rsidRPr="00AD1E26">
        <w:rPr>
          <w:rFonts w:ascii="Arial" w:hAnsi="Arial" w:cs="Arial"/>
          <w:b/>
        </w:rPr>
        <w:t>Ve de tüm IBS ç</w:t>
      </w:r>
      <w:r w:rsidR="00736036" w:rsidRPr="00AD1E26">
        <w:rPr>
          <w:rFonts w:ascii="Arial" w:hAnsi="Arial" w:cs="Arial"/>
          <w:b/>
        </w:rPr>
        <w:t>alışanları size yardımcı olmaktan mutluluk duyacaktır...</w:t>
      </w:r>
    </w:p>
    <w:p w:rsidR="00CE5287" w:rsidRPr="00AD1E26" w:rsidRDefault="00CE5287" w:rsidP="00736036">
      <w:pPr>
        <w:jc w:val="both"/>
        <w:rPr>
          <w:rFonts w:ascii="Arial" w:hAnsi="Arial" w:cs="Arial"/>
          <w:b/>
        </w:rPr>
      </w:pPr>
    </w:p>
    <w:p w:rsidR="00C95343" w:rsidRPr="00AD1E26" w:rsidRDefault="00C95343" w:rsidP="00736036">
      <w:pPr>
        <w:jc w:val="both"/>
        <w:rPr>
          <w:rFonts w:ascii="Arial" w:hAnsi="Arial" w:cs="Arial"/>
          <w:b/>
        </w:rPr>
      </w:pPr>
    </w:p>
    <w:p w:rsidR="0091554F" w:rsidRPr="00AD1E26" w:rsidRDefault="0091554F" w:rsidP="00736036">
      <w:pPr>
        <w:jc w:val="both"/>
        <w:rPr>
          <w:rFonts w:ascii="Arial" w:hAnsi="Arial" w:cs="Arial"/>
          <w:b/>
        </w:rPr>
      </w:pPr>
      <w:r w:rsidRPr="00AD1E26">
        <w:rPr>
          <w:rFonts w:ascii="Arial" w:hAnsi="Arial" w:cs="Arial"/>
          <w:b/>
        </w:rPr>
        <w:t>SPORCULARIN KAZA SONUCU SAKATLANMALARI HALİNDE;</w:t>
      </w:r>
    </w:p>
    <w:p w:rsidR="0091554F" w:rsidRPr="00AD1E26" w:rsidRDefault="0091554F" w:rsidP="00736036">
      <w:pPr>
        <w:jc w:val="both"/>
        <w:rPr>
          <w:rFonts w:ascii="Arial" w:hAnsi="Arial" w:cs="Arial"/>
        </w:rPr>
      </w:pPr>
    </w:p>
    <w:p w:rsidR="00E718F6" w:rsidRPr="00AD1E26" w:rsidRDefault="00466B11" w:rsidP="00736036">
      <w:p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t>Söz konusu</w:t>
      </w:r>
      <w:r w:rsidR="00CE5287" w:rsidRPr="00AD1E26">
        <w:rPr>
          <w:rFonts w:ascii="Arial" w:hAnsi="Arial" w:cs="Arial"/>
        </w:rPr>
        <w:t xml:space="preserve"> evrak</w:t>
      </w:r>
      <w:r w:rsidR="00451639" w:rsidRPr="00AD1E26">
        <w:rPr>
          <w:rFonts w:ascii="Arial" w:hAnsi="Arial" w:cs="Arial"/>
        </w:rPr>
        <w:t>ların eksiksiz olarak IBS Sigorta ve Reasürans Brokerliği A.Ş.</w:t>
      </w:r>
      <w:r w:rsidRPr="00AD1E26">
        <w:rPr>
          <w:rFonts w:ascii="Arial" w:hAnsi="Arial" w:cs="Arial"/>
        </w:rPr>
        <w:t>’</w:t>
      </w:r>
      <w:proofErr w:type="spellStart"/>
      <w:r w:rsidRPr="00AD1E26">
        <w:rPr>
          <w:rFonts w:ascii="Arial" w:hAnsi="Arial" w:cs="Arial"/>
        </w:rPr>
        <w:t>nin</w:t>
      </w:r>
      <w:proofErr w:type="spellEnd"/>
      <w:r w:rsidR="00451639" w:rsidRPr="00AD1E26">
        <w:rPr>
          <w:rFonts w:ascii="Arial" w:hAnsi="Arial" w:cs="Arial"/>
        </w:rPr>
        <w:t xml:space="preserve"> </w:t>
      </w:r>
      <w:r w:rsidR="007B4B40">
        <w:rPr>
          <w:rFonts w:ascii="Arial" w:hAnsi="Arial" w:cs="Arial"/>
        </w:rPr>
        <w:t xml:space="preserve">mail </w:t>
      </w:r>
      <w:r w:rsidR="00451639" w:rsidRPr="00AD1E26">
        <w:rPr>
          <w:rFonts w:ascii="Arial" w:hAnsi="Arial" w:cs="Arial"/>
        </w:rPr>
        <w:t>adresin</w:t>
      </w:r>
      <w:r w:rsidRPr="00AD1E26">
        <w:rPr>
          <w:rFonts w:ascii="Arial" w:hAnsi="Arial" w:cs="Arial"/>
        </w:rPr>
        <w:t>e ulaştırılması hasarınızın bir</w:t>
      </w:r>
      <w:r w:rsidR="00451639" w:rsidRPr="00AD1E26">
        <w:rPr>
          <w:rFonts w:ascii="Arial" w:hAnsi="Arial" w:cs="Arial"/>
        </w:rPr>
        <w:t xml:space="preserve">an önce ödenmesi </w:t>
      </w:r>
      <w:r w:rsidRPr="00AD1E26">
        <w:rPr>
          <w:rFonts w:ascii="Arial" w:hAnsi="Arial" w:cs="Arial"/>
        </w:rPr>
        <w:t>ve gecikme yaşanmaması adına</w:t>
      </w:r>
      <w:r w:rsidR="00451639" w:rsidRPr="00AD1E26">
        <w:rPr>
          <w:rFonts w:ascii="Arial" w:hAnsi="Arial" w:cs="Arial"/>
        </w:rPr>
        <w:t xml:space="preserve"> önemlidir.</w:t>
      </w:r>
    </w:p>
    <w:p w:rsidR="00E718F6" w:rsidRPr="00AD1E26" w:rsidRDefault="00E718F6" w:rsidP="00736036">
      <w:pPr>
        <w:jc w:val="both"/>
        <w:rPr>
          <w:rFonts w:ascii="Arial" w:hAnsi="Arial" w:cs="Arial"/>
        </w:rPr>
      </w:pPr>
    </w:p>
    <w:p w:rsidR="0091554F" w:rsidRPr="00AD1E26" w:rsidRDefault="00466B11" w:rsidP="00736036">
      <w:p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t>Ferdi K</w:t>
      </w:r>
      <w:r w:rsidR="0091554F" w:rsidRPr="00AD1E26">
        <w:rPr>
          <w:rFonts w:ascii="Arial" w:hAnsi="Arial" w:cs="Arial"/>
        </w:rPr>
        <w:t xml:space="preserve">aza </w:t>
      </w:r>
      <w:r w:rsidRPr="00AD1E26">
        <w:rPr>
          <w:rFonts w:ascii="Arial" w:hAnsi="Arial" w:cs="Arial"/>
        </w:rPr>
        <w:t xml:space="preserve">Sigorta </w:t>
      </w:r>
      <w:r w:rsidR="0091554F" w:rsidRPr="00AD1E26">
        <w:rPr>
          <w:rFonts w:ascii="Arial" w:hAnsi="Arial" w:cs="Arial"/>
        </w:rPr>
        <w:t>hasarlar</w:t>
      </w:r>
      <w:r w:rsidR="00736036" w:rsidRPr="00AD1E26">
        <w:rPr>
          <w:rFonts w:ascii="Arial" w:hAnsi="Arial" w:cs="Arial"/>
        </w:rPr>
        <w:t xml:space="preserve">ında </w:t>
      </w:r>
      <w:r w:rsidRPr="00AD1E26">
        <w:rPr>
          <w:rFonts w:ascii="Arial" w:hAnsi="Arial" w:cs="Arial"/>
        </w:rPr>
        <w:t>talep edilecek</w:t>
      </w:r>
      <w:r w:rsidR="00736036" w:rsidRPr="00AD1E26">
        <w:rPr>
          <w:rFonts w:ascii="Arial" w:hAnsi="Arial" w:cs="Arial"/>
        </w:rPr>
        <w:t xml:space="preserve"> belgeler</w:t>
      </w:r>
      <w:r w:rsidR="0091554F" w:rsidRPr="00AD1E26">
        <w:rPr>
          <w:rFonts w:ascii="Arial" w:hAnsi="Arial" w:cs="Arial"/>
        </w:rPr>
        <w:t>;</w:t>
      </w:r>
    </w:p>
    <w:p w:rsidR="00F370BD" w:rsidRPr="00AD1E26" w:rsidRDefault="00F370BD" w:rsidP="00736036">
      <w:pPr>
        <w:jc w:val="both"/>
        <w:rPr>
          <w:rFonts w:ascii="Arial" w:hAnsi="Arial" w:cs="Arial"/>
        </w:rPr>
      </w:pPr>
    </w:p>
    <w:p w:rsidR="00F370BD" w:rsidRPr="00AD1E26" w:rsidRDefault="00F370BD" w:rsidP="00F370BD">
      <w:pPr>
        <w:rPr>
          <w:rFonts w:ascii="Arial" w:hAnsi="Arial" w:cs="Arial"/>
          <w:b/>
          <w:u w:val="single"/>
        </w:rPr>
      </w:pPr>
      <w:r w:rsidRPr="00AD1E26">
        <w:rPr>
          <w:rFonts w:ascii="Arial" w:hAnsi="Arial" w:cs="Arial"/>
          <w:b/>
          <w:u w:val="single"/>
        </w:rPr>
        <w:t>Tedavi halinde talep edilecek belgeler;</w:t>
      </w:r>
      <w:r w:rsidRPr="00AD1E26">
        <w:rPr>
          <w:rFonts w:ascii="Arial" w:hAnsi="Arial" w:cs="Arial"/>
          <w:b/>
          <w:u w:val="single"/>
        </w:rPr>
        <w:br/>
      </w:r>
    </w:p>
    <w:p w:rsidR="00F370BD" w:rsidRPr="00AD1E26" w:rsidRDefault="00F370BD" w:rsidP="00F370BD">
      <w:pPr>
        <w:numPr>
          <w:ilvl w:val="0"/>
          <w:numId w:val="14"/>
        </w:numPr>
        <w:rPr>
          <w:rFonts w:ascii="Arial" w:hAnsi="Arial" w:cs="Arial"/>
        </w:rPr>
      </w:pPr>
      <w:r w:rsidRPr="00AD1E26">
        <w:rPr>
          <w:rFonts w:ascii="Arial" w:hAnsi="Arial" w:cs="Arial"/>
        </w:rPr>
        <w:t xml:space="preserve">Saha Raporu, beyanı (aslı), (Kulüp antetli kağıda, </w:t>
      </w:r>
      <w:r w:rsidRPr="00AD1E26">
        <w:rPr>
          <w:rFonts w:ascii="Arial" w:hAnsi="Arial" w:cs="Arial"/>
          <w:b/>
        </w:rPr>
        <w:t>Kulüp doktor kaşeli</w:t>
      </w:r>
      <w:r w:rsidRPr="00AD1E26">
        <w:rPr>
          <w:rFonts w:ascii="Arial" w:hAnsi="Arial" w:cs="Arial"/>
        </w:rPr>
        <w:t>, Kulüp Yetkili imzası ve Kulüp Kaşesi)</w:t>
      </w:r>
    </w:p>
    <w:p w:rsidR="00F370BD" w:rsidRPr="00AD1E26" w:rsidRDefault="00F370BD" w:rsidP="00F370BD">
      <w:pPr>
        <w:numPr>
          <w:ilvl w:val="0"/>
          <w:numId w:val="14"/>
        </w:numPr>
        <w:rPr>
          <w:rFonts w:ascii="Arial" w:hAnsi="Arial" w:cs="Arial"/>
        </w:rPr>
      </w:pPr>
      <w:r w:rsidRPr="00AD1E26">
        <w:rPr>
          <w:rFonts w:ascii="Arial" w:hAnsi="Arial" w:cs="Arial"/>
        </w:rPr>
        <w:t>Tüm doktor raporları (aslı), (Doktor Kaşeli)</w:t>
      </w:r>
    </w:p>
    <w:p w:rsidR="00F370BD" w:rsidRPr="00AD1E26" w:rsidRDefault="00F370BD" w:rsidP="00F370BD">
      <w:pPr>
        <w:numPr>
          <w:ilvl w:val="0"/>
          <w:numId w:val="14"/>
        </w:numPr>
        <w:rPr>
          <w:rFonts w:ascii="Arial" w:hAnsi="Arial" w:cs="Arial"/>
        </w:rPr>
      </w:pPr>
      <w:r w:rsidRPr="00AD1E26">
        <w:rPr>
          <w:rFonts w:ascii="Arial" w:hAnsi="Arial" w:cs="Arial"/>
          <w:b/>
        </w:rPr>
        <w:t>Tüm ayrıntılı fatura dökümü</w:t>
      </w:r>
      <w:r w:rsidRPr="00AD1E26">
        <w:rPr>
          <w:rFonts w:ascii="Arial" w:hAnsi="Arial" w:cs="Arial"/>
          <w:color w:val="000000"/>
        </w:rPr>
        <w:t xml:space="preserve"> (Genellikle ameliyat ve uzun süreli tedavilerde kullanılan ilaç ve malzemeleri gösteren faturaya ilişikler ekler dahil)</w:t>
      </w:r>
    </w:p>
    <w:p w:rsidR="00F370BD" w:rsidRPr="00AD1E26" w:rsidRDefault="00F370BD" w:rsidP="00F370BD">
      <w:pPr>
        <w:numPr>
          <w:ilvl w:val="0"/>
          <w:numId w:val="14"/>
        </w:numPr>
        <w:rPr>
          <w:rFonts w:ascii="Arial" w:hAnsi="Arial" w:cs="Arial"/>
          <w:b/>
        </w:rPr>
      </w:pPr>
      <w:r w:rsidRPr="00AD1E26">
        <w:rPr>
          <w:rFonts w:ascii="Arial" w:hAnsi="Arial" w:cs="Arial"/>
          <w:b/>
          <w:color w:val="000000"/>
        </w:rPr>
        <w:t>Doktor kaşeli ameliyat epikrizi ve raporları</w:t>
      </w:r>
    </w:p>
    <w:p w:rsidR="00F370BD" w:rsidRPr="00AD1E26" w:rsidRDefault="00F370BD" w:rsidP="00F370BD">
      <w:pPr>
        <w:numPr>
          <w:ilvl w:val="0"/>
          <w:numId w:val="14"/>
        </w:numPr>
        <w:rPr>
          <w:rFonts w:ascii="Arial" w:hAnsi="Arial" w:cs="Arial"/>
        </w:rPr>
      </w:pPr>
      <w:r w:rsidRPr="00AD1E26">
        <w:rPr>
          <w:rFonts w:ascii="Arial" w:hAnsi="Arial" w:cs="Arial"/>
        </w:rPr>
        <w:t>Reçeteler ve ilaç küpürleri</w:t>
      </w:r>
    </w:p>
    <w:p w:rsidR="00F370BD" w:rsidRPr="00AD1E26" w:rsidRDefault="00F370BD" w:rsidP="00F370BD">
      <w:pPr>
        <w:numPr>
          <w:ilvl w:val="0"/>
          <w:numId w:val="14"/>
        </w:numPr>
        <w:rPr>
          <w:rFonts w:ascii="Arial" w:hAnsi="Arial" w:cs="Arial"/>
        </w:rPr>
      </w:pPr>
      <w:r w:rsidRPr="00AD1E26">
        <w:rPr>
          <w:rFonts w:ascii="Arial" w:hAnsi="Arial" w:cs="Arial"/>
          <w:color w:val="000000"/>
        </w:rPr>
        <w:t>MR ve benzeri tetkiklerde doktorun onaylı talep yazısı,</w:t>
      </w:r>
    </w:p>
    <w:p w:rsidR="00F370BD" w:rsidRPr="00AD1E26" w:rsidRDefault="00F370BD" w:rsidP="00F370BD">
      <w:pPr>
        <w:numPr>
          <w:ilvl w:val="0"/>
          <w:numId w:val="14"/>
        </w:numPr>
        <w:rPr>
          <w:rFonts w:ascii="Arial" w:hAnsi="Arial" w:cs="Arial"/>
        </w:rPr>
      </w:pPr>
      <w:r w:rsidRPr="00AD1E26">
        <w:rPr>
          <w:rFonts w:ascii="Arial" w:hAnsi="Arial" w:cs="Arial"/>
          <w:color w:val="000000"/>
        </w:rPr>
        <w:t>MR ve benzeri tetkik sonuç raporları,</w:t>
      </w:r>
    </w:p>
    <w:p w:rsidR="00F370BD" w:rsidRPr="00AD1E26" w:rsidRDefault="00F370BD" w:rsidP="00F370BD">
      <w:pPr>
        <w:numPr>
          <w:ilvl w:val="0"/>
          <w:numId w:val="14"/>
        </w:numPr>
        <w:rPr>
          <w:rFonts w:ascii="Arial" w:hAnsi="Arial" w:cs="Arial"/>
        </w:rPr>
      </w:pPr>
      <w:r w:rsidRPr="00AD1E26">
        <w:rPr>
          <w:rFonts w:ascii="Arial" w:hAnsi="Arial" w:cs="Arial"/>
          <w:color w:val="000000"/>
        </w:rPr>
        <w:t>Fizik Tedavi var ise doktorun onaylı talep yazısı</w:t>
      </w:r>
    </w:p>
    <w:p w:rsidR="00F370BD" w:rsidRPr="00AD1E26" w:rsidRDefault="00F370BD" w:rsidP="00F370BD">
      <w:pPr>
        <w:numPr>
          <w:ilvl w:val="0"/>
          <w:numId w:val="14"/>
        </w:numPr>
        <w:rPr>
          <w:rFonts w:ascii="Arial" w:hAnsi="Arial" w:cs="Arial"/>
        </w:rPr>
      </w:pPr>
      <w:r w:rsidRPr="00AD1E26">
        <w:rPr>
          <w:rFonts w:ascii="Arial" w:hAnsi="Arial" w:cs="Arial"/>
          <w:color w:val="000000"/>
        </w:rPr>
        <w:t>Tıbbi Malzeme ( Dizlik, Koltuk Değneği vs.) kullanılmış ise doktorun onaylı talep yazısı</w:t>
      </w:r>
    </w:p>
    <w:p w:rsidR="00F370BD" w:rsidRDefault="00F370BD" w:rsidP="00F370BD">
      <w:pPr>
        <w:numPr>
          <w:ilvl w:val="0"/>
          <w:numId w:val="14"/>
        </w:numPr>
        <w:rPr>
          <w:rFonts w:ascii="Arial" w:hAnsi="Arial" w:cs="Arial"/>
        </w:rPr>
      </w:pPr>
      <w:r w:rsidRPr="00AD1E26">
        <w:rPr>
          <w:rFonts w:ascii="Arial" w:hAnsi="Arial" w:cs="Arial"/>
        </w:rPr>
        <w:t>Lisans fotokopisi</w:t>
      </w:r>
    </w:p>
    <w:p w:rsidR="00CC6719" w:rsidRPr="00AD1E26" w:rsidRDefault="00CC6719" w:rsidP="00F370BD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Kimlik fotokopisi</w:t>
      </w:r>
    </w:p>
    <w:p w:rsidR="00CC6719" w:rsidRDefault="007B4B40" w:rsidP="00CC6719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Sporcu</w:t>
      </w:r>
      <w:bookmarkStart w:id="0" w:name="_GoBack"/>
      <w:bookmarkEnd w:id="0"/>
      <w:r w:rsidR="00CC6719">
        <w:rPr>
          <w:rFonts w:ascii="Arial" w:hAnsi="Arial" w:cs="Arial"/>
          <w:color w:val="000000"/>
        </w:rPr>
        <w:t xml:space="preserve"> hesap bilgileri </w:t>
      </w:r>
      <w:r w:rsidR="00CC6719" w:rsidRPr="00AD1E26">
        <w:rPr>
          <w:rFonts w:ascii="Arial" w:hAnsi="Arial" w:cs="Arial"/>
          <w:b/>
          <w:color w:val="000000"/>
        </w:rPr>
        <w:t xml:space="preserve">iletişim bilgileri ( e-mail &amp; telefon </w:t>
      </w:r>
      <w:proofErr w:type="spellStart"/>
      <w:r w:rsidR="00CC6719" w:rsidRPr="00AD1E26">
        <w:rPr>
          <w:rFonts w:ascii="Arial" w:hAnsi="Arial" w:cs="Arial"/>
          <w:b/>
          <w:color w:val="000000"/>
        </w:rPr>
        <w:t>no</w:t>
      </w:r>
      <w:proofErr w:type="spellEnd"/>
      <w:r w:rsidR="00CC6719" w:rsidRPr="00AD1E26">
        <w:rPr>
          <w:rFonts w:ascii="Arial" w:hAnsi="Arial" w:cs="Arial"/>
          <w:b/>
          <w:color w:val="000000"/>
        </w:rPr>
        <w:t>)</w:t>
      </w:r>
    </w:p>
    <w:p w:rsidR="00CC6719" w:rsidRDefault="00CC6719" w:rsidP="00CC6719">
      <w:pPr>
        <w:numPr>
          <w:ilvl w:val="0"/>
          <w:numId w:val="14"/>
        </w:numPr>
        <w:rPr>
          <w:rFonts w:ascii="Arial" w:hAnsi="Arial" w:cs="Arial"/>
          <w:b/>
          <w:color w:val="000000"/>
        </w:rPr>
      </w:pPr>
      <w:r w:rsidRPr="00CC6719">
        <w:rPr>
          <w:rFonts w:ascii="Arial" w:hAnsi="Arial" w:cs="Arial"/>
          <w:b/>
          <w:color w:val="000000"/>
        </w:rPr>
        <w:t xml:space="preserve">Evrakların mail yoluyla </w:t>
      </w:r>
      <w:hyperlink r:id="rId8" w:history="1">
        <w:r w:rsidRPr="00CC6719">
          <w:rPr>
            <w:rFonts w:ascii="Arial" w:hAnsi="Arial" w:cs="Arial"/>
            <w:color w:val="000000"/>
          </w:rPr>
          <w:t>hasar@ibsbroker.com</w:t>
        </w:r>
      </w:hyperlink>
      <w:r w:rsidRPr="00CC6719">
        <w:rPr>
          <w:rFonts w:ascii="Arial" w:hAnsi="Arial" w:cs="Arial"/>
          <w:b/>
          <w:color w:val="000000"/>
        </w:rPr>
        <w:t xml:space="preserve"> ‘a iletilmesi gerekmektedir.</w:t>
      </w:r>
    </w:p>
    <w:p w:rsidR="007B4B40" w:rsidRPr="007B4B40" w:rsidRDefault="007B4B40" w:rsidP="00CC6719">
      <w:pPr>
        <w:numPr>
          <w:ilvl w:val="0"/>
          <w:numId w:val="14"/>
        </w:numPr>
        <w:rPr>
          <w:rFonts w:ascii="Arial" w:hAnsi="Arial" w:cs="Arial"/>
          <w:color w:val="000000"/>
        </w:rPr>
      </w:pPr>
      <w:r w:rsidRPr="007B4B40">
        <w:rPr>
          <w:rFonts w:ascii="Arial" w:hAnsi="Arial" w:cs="Arial"/>
          <w:color w:val="000000"/>
        </w:rPr>
        <w:t>Kişisel verileri koruma beyanının sporcu tarafından doldurulup iletilmesi</w:t>
      </w:r>
    </w:p>
    <w:p w:rsidR="007B4B40" w:rsidRDefault="007B4B40" w:rsidP="00736036">
      <w:pPr>
        <w:jc w:val="both"/>
        <w:rPr>
          <w:rFonts w:ascii="Arial" w:hAnsi="Arial" w:cs="Arial"/>
          <w:b/>
          <w:u w:val="single"/>
        </w:rPr>
      </w:pPr>
    </w:p>
    <w:p w:rsidR="0091554F" w:rsidRPr="00AD1E26" w:rsidRDefault="0091554F" w:rsidP="00736036">
      <w:pPr>
        <w:jc w:val="both"/>
        <w:rPr>
          <w:rFonts w:ascii="Arial" w:hAnsi="Arial" w:cs="Arial"/>
          <w:b/>
          <w:u w:val="single"/>
        </w:rPr>
      </w:pPr>
      <w:r w:rsidRPr="00AD1E26">
        <w:rPr>
          <w:rFonts w:ascii="Arial" w:hAnsi="Arial" w:cs="Arial"/>
          <w:b/>
          <w:u w:val="single"/>
        </w:rPr>
        <w:t xml:space="preserve">Vefat halinde </w:t>
      </w:r>
      <w:r w:rsidR="00466B11" w:rsidRPr="00AD1E26">
        <w:rPr>
          <w:rFonts w:ascii="Arial" w:hAnsi="Arial" w:cs="Arial"/>
          <w:b/>
          <w:u w:val="single"/>
        </w:rPr>
        <w:t>talep edilecek</w:t>
      </w:r>
      <w:r w:rsidRPr="00AD1E26">
        <w:rPr>
          <w:rFonts w:ascii="Arial" w:hAnsi="Arial" w:cs="Arial"/>
          <w:b/>
          <w:u w:val="single"/>
        </w:rPr>
        <w:t xml:space="preserve"> belgeler;</w:t>
      </w:r>
    </w:p>
    <w:p w:rsidR="0091554F" w:rsidRPr="00AD1E26" w:rsidRDefault="0091554F" w:rsidP="00736036">
      <w:pPr>
        <w:jc w:val="both"/>
        <w:rPr>
          <w:rFonts w:ascii="Arial" w:hAnsi="Arial" w:cs="Arial"/>
        </w:rPr>
      </w:pPr>
    </w:p>
    <w:p w:rsidR="0091554F" w:rsidRPr="00AD1E26" w:rsidRDefault="0091554F" w:rsidP="00466B11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t xml:space="preserve">Kaza zaptı ve </w:t>
      </w:r>
      <w:r w:rsidR="00C02347" w:rsidRPr="00AD1E26">
        <w:rPr>
          <w:rFonts w:ascii="Arial" w:hAnsi="Arial" w:cs="Arial"/>
        </w:rPr>
        <w:t>beyanı (aslı),</w:t>
      </w:r>
    </w:p>
    <w:p w:rsidR="0091554F" w:rsidRPr="00AD1E26" w:rsidRDefault="0091554F" w:rsidP="00736036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t>Ölüm raporu/otopsi raporu</w:t>
      </w:r>
      <w:r w:rsidR="00466B11" w:rsidRPr="00AD1E26">
        <w:rPr>
          <w:rFonts w:ascii="Arial" w:hAnsi="Arial" w:cs="Arial"/>
        </w:rPr>
        <w:t>,</w:t>
      </w:r>
    </w:p>
    <w:p w:rsidR="00466B11" w:rsidRPr="00AD1E26" w:rsidRDefault="0091554F" w:rsidP="00736036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t>Menfaattarın hüviyeti (kanuni varisleri ise veraset ilamı ve hüviyetini tevsik eden belge),</w:t>
      </w:r>
    </w:p>
    <w:p w:rsidR="00466B11" w:rsidRPr="00AD1E26" w:rsidRDefault="0091554F" w:rsidP="00736036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t>Vukuatlı nüfus kayıt örneği,</w:t>
      </w:r>
    </w:p>
    <w:p w:rsidR="00466B11" w:rsidRPr="00AD1E26" w:rsidRDefault="0091554F" w:rsidP="00466B11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lastRenderedPageBreak/>
        <w:t>Defin ruhsatı,</w:t>
      </w:r>
    </w:p>
    <w:p w:rsidR="00736036" w:rsidRPr="00AD1E26" w:rsidRDefault="00466B11" w:rsidP="00466B11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t>Varislerin kimlik ve vergi kimlik belgesi.</w:t>
      </w:r>
    </w:p>
    <w:p w:rsidR="00736036" w:rsidRPr="00AD1E26" w:rsidRDefault="00736036" w:rsidP="00736036">
      <w:pPr>
        <w:pBdr>
          <w:bottom w:val="single" w:sz="6" w:space="3" w:color="auto"/>
        </w:pBdr>
        <w:jc w:val="both"/>
        <w:rPr>
          <w:rFonts w:ascii="Arial" w:hAnsi="Arial" w:cs="Arial"/>
        </w:rPr>
      </w:pPr>
    </w:p>
    <w:p w:rsidR="00736036" w:rsidRPr="00AD1E26" w:rsidRDefault="00736036" w:rsidP="00736036">
      <w:pPr>
        <w:rPr>
          <w:rFonts w:ascii="Arial" w:hAnsi="Arial" w:cs="Arial"/>
          <w:b/>
          <w:u w:val="single"/>
        </w:rPr>
      </w:pPr>
    </w:p>
    <w:p w:rsidR="0091554F" w:rsidRPr="00AD1E26" w:rsidRDefault="0091554F" w:rsidP="00736036">
      <w:pPr>
        <w:rPr>
          <w:rFonts w:ascii="Arial" w:hAnsi="Arial" w:cs="Arial"/>
          <w:u w:val="single"/>
        </w:rPr>
      </w:pPr>
      <w:r w:rsidRPr="00AD1E26">
        <w:rPr>
          <w:rFonts w:ascii="Arial" w:hAnsi="Arial" w:cs="Arial"/>
          <w:b/>
          <w:u w:val="single"/>
        </w:rPr>
        <w:t>Maluliyet</w:t>
      </w:r>
      <w:r w:rsidR="00466B11" w:rsidRPr="00AD1E26">
        <w:rPr>
          <w:rFonts w:ascii="Arial" w:hAnsi="Arial" w:cs="Arial"/>
          <w:b/>
          <w:u w:val="single"/>
        </w:rPr>
        <w:t xml:space="preserve"> halinde talep edilecek</w:t>
      </w:r>
      <w:r w:rsidR="00451639" w:rsidRPr="00AD1E26">
        <w:rPr>
          <w:rFonts w:ascii="Arial" w:hAnsi="Arial" w:cs="Arial"/>
          <w:b/>
          <w:u w:val="single"/>
        </w:rPr>
        <w:t xml:space="preserve"> belgeler;</w:t>
      </w:r>
      <w:r w:rsidRPr="00AD1E26">
        <w:rPr>
          <w:rFonts w:ascii="Arial" w:hAnsi="Arial" w:cs="Arial"/>
          <w:u w:val="single"/>
        </w:rPr>
        <w:br/>
      </w:r>
    </w:p>
    <w:p w:rsidR="00466B11" w:rsidRPr="00AD1E26" w:rsidRDefault="00466B11" w:rsidP="00466B11">
      <w:pPr>
        <w:numPr>
          <w:ilvl w:val="0"/>
          <w:numId w:val="13"/>
        </w:numPr>
        <w:rPr>
          <w:rFonts w:ascii="Arial" w:hAnsi="Arial" w:cs="Arial"/>
        </w:rPr>
      </w:pPr>
      <w:r w:rsidRPr="00AD1E26">
        <w:rPr>
          <w:rFonts w:ascii="Arial" w:hAnsi="Arial" w:cs="Arial"/>
        </w:rPr>
        <w:t xml:space="preserve">Kaza zaptı ve </w:t>
      </w:r>
      <w:r w:rsidR="00C02347" w:rsidRPr="00AD1E26">
        <w:rPr>
          <w:rFonts w:ascii="Arial" w:hAnsi="Arial" w:cs="Arial"/>
        </w:rPr>
        <w:t>beyanı (aslı),</w:t>
      </w:r>
    </w:p>
    <w:p w:rsidR="00466B11" w:rsidRPr="00AD1E26" w:rsidRDefault="0091554F" w:rsidP="00736036">
      <w:pPr>
        <w:numPr>
          <w:ilvl w:val="0"/>
          <w:numId w:val="13"/>
        </w:numPr>
        <w:rPr>
          <w:rFonts w:ascii="Arial" w:hAnsi="Arial" w:cs="Arial"/>
        </w:rPr>
      </w:pPr>
      <w:r w:rsidRPr="00AD1E26">
        <w:rPr>
          <w:rFonts w:ascii="Arial" w:hAnsi="Arial" w:cs="Arial"/>
        </w:rPr>
        <w:t>Tam teşekküllü devlet hastanesinden alınmış maluliyet durumunu gösterir heyet raporu</w:t>
      </w:r>
      <w:r w:rsidR="00466B11" w:rsidRPr="00AD1E26">
        <w:rPr>
          <w:rFonts w:ascii="Arial" w:hAnsi="Arial" w:cs="Arial"/>
        </w:rPr>
        <w:t>,</w:t>
      </w:r>
    </w:p>
    <w:p w:rsidR="0091554F" w:rsidRPr="00AD1E26" w:rsidRDefault="0091554F" w:rsidP="00736036">
      <w:pPr>
        <w:numPr>
          <w:ilvl w:val="0"/>
          <w:numId w:val="13"/>
        </w:numPr>
        <w:rPr>
          <w:rFonts w:ascii="Arial" w:hAnsi="Arial" w:cs="Arial"/>
        </w:rPr>
      </w:pPr>
      <w:r w:rsidRPr="00AD1E26">
        <w:rPr>
          <w:rFonts w:ascii="Arial" w:hAnsi="Arial" w:cs="Arial"/>
        </w:rPr>
        <w:t>Kimlik ve vergi kimlik belgesi</w:t>
      </w:r>
      <w:r w:rsidR="00466B11" w:rsidRPr="00AD1E26">
        <w:rPr>
          <w:rFonts w:ascii="Arial" w:hAnsi="Arial" w:cs="Arial"/>
        </w:rPr>
        <w:t>.</w:t>
      </w:r>
    </w:p>
    <w:p w:rsidR="0091554F" w:rsidRPr="00AD1E26" w:rsidRDefault="0091554F" w:rsidP="00736036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BC4467" w:rsidRPr="00AD1E26" w:rsidRDefault="00BC4467" w:rsidP="00736036">
      <w:pPr>
        <w:jc w:val="both"/>
        <w:rPr>
          <w:rFonts w:ascii="Arial" w:hAnsi="Arial" w:cs="Arial"/>
        </w:rPr>
      </w:pPr>
    </w:p>
    <w:p w:rsidR="0091554F" w:rsidRPr="00AD1E26" w:rsidRDefault="00BC4467" w:rsidP="00736036">
      <w:pPr>
        <w:jc w:val="both"/>
        <w:rPr>
          <w:rFonts w:ascii="Arial" w:hAnsi="Arial" w:cs="Arial"/>
        </w:rPr>
      </w:pPr>
      <w:r w:rsidRPr="00AD1E26">
        <w:rPr>
          <w:rFonts w:ascii="Arial" w:hAnsi="Arial" w:cs="Arial"/>
        </w:rPr>
        <w:t>Ayrıca hasarın durumuna göre yukarıda belirtilen belgelerden farklı bazı belgeler de hasar servisince istenebilir.</w:t>
      </w:r>
    </w:p>
    <w:p w:rsidR="00BC4467" w:rsidRPr="00AD1E26" w:rsidRDefault="00BC4467" w:rsidP="00736036">
      <w:pPr>
        <w:jc w:val="both"/>
        <w:rPr>
          <w:rFonts w:ascii="Arial" w:hAnsi="Arial" w:cs="Arial"/>
        </w:rPr>
      </w:pPr>
    </w:p>
    <w:p w:rsidR="0091554F" w:rsidRPr="00AD1E26" w:rsidRDefault="0091554F" w:rsidP="00736036">
      <w:pPr>
        <w:jc w:val="both"/>
        <w:rPr>
          <w:rFonts w:ascii="Arial" w:hAnsi="Arial" w:cs="Arial"/>
          <w:b/>
          <w:u w:val="single"/>
        </w:rPr>
      </w:pPr>
      <w:r w:rsidRPr="00AD1E26">
        <w:rPr>
          <w:rFonts w:ascii="Arial" w:hAnsi="Arial" w:cs="Arial"/>
          <w:b/>
          <w:u w:val="single"/>
        </w:rPr>
        <w:t>Yukarıda s</w:t>
      </w:r>
      <w:r w:rsidR="00C02347" w:rsidRPr="00AD1E26">
        <w:rPr>
          <w:rFonts w:ascii="Arial" w:hAnsi="Arial" w:cs="Arial"/>
          <w:b/>
          <w:u w:val="single"/>
        </w:rPr>
        <w:t>ayılı hasar durumlarında talep edilen</w:t>
      </w:r>
      <w:r w:rsidRPr="00AD1E26">
        <w:rPr>
          <w:rFonts w:ascii="Arial" w:hAnsi="Arial" w:cs="Arial"/>
          <w:b/>
          <w:u w:val="single"/>
        </w:rPr>
        <w:t xml:space="preserve"> evraklar olmadan dosya tamamlanmış olamayacağından zaman kaybı yaşanmaması adına azami dikkat göstermenizi önemle rica ederiz.</w:t>
      </w:r>
    </w:p>
    <w:p w:rsidR="0091554F" w:rsidRPr="00AD1E26" w:rsidRDefault="0091554F" w:rsidP="00736036">
      <w:pPr>
        <w:jc w:val="both"/>
        <w:rPr>
          <w:rFonts w:ascii="Arial" w:hAnsi="Arial" w:cs="Arial"/>
        </w:rPr>
      </w:pPr>
    </w:p>
    <w:p w:rsidR="0091554F" w:rsidRPr="00AD1E26" w:rsidRDefault="0091554F" w:rsidP="00736036">
      <w:pPr>
        <w:jc w:val="both"/>
        <w:rPr>
          <w:rFonts w:ascii="Arial" w:hAnsi="Arial" w:cs="Arial"/>
        </w:rPr>
      </w:pPr>
    </w:p>
    <w:p w:rsidR="0091554F" w:rsidRPr="00AD1E26" w:rsidRDefault="0091554F" w:rsidP="00736036">
      <w:pPr>
        <w:jc w:val="both"/>
        <w:rPr>
          <w:rFonts w:ascii="Arial" w:hAnsi="Arial" w:cs="Arial"/>
        </w:rPr>
      </w:pPr>
    </w:p>
    <w:p w:rsidR="00736036" w:rsidRPr="00AE49B2" w:rsidRDefault="000F70F1" w:rsidP="00BC446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2020</w:t>
      </w:r>
      <w:r w:rsidR="00AE49B2" w:rsidRPr="00AD1E26">
        <w:rPr>
          <w:rFonts w:ascii="Arial" w:hAnsi="Arial" w:cs="Arial"/>
          <w:b/>
          <w:color w:val="FF0000"/>
        </w:rPr>
        <w:t xml:space="preserve"> </w:t>
      </w:r>
      <w:r w:rsidR="00C07D8D" w:rsidRPr="00AD1E26">
        <w:rPr>
          <w:rFonts w:ascii="Arial" w:hAnsi="Arial" w:cs="Arial"/>
          <w:b/>
          <w:color w:val="FF0000"/>
        </w:rPr>
        <w:t>-</w:t>
      </w:r>
      <w:r w:rsidR="00C02347" w:rsidRPr="00AD1E26">
        <w:rPr>
          <w:rFonts w:ascii="Arial" w:hAnsi="Arial" w:cs="Arial"/>
          <w:b/>
          <w:color w:val="FF0000"/>
        </w:rPr>
        <w:t xml:space="preserve"> </w:t>
      </w:r>
      <w:r w:rsidR="000904D0" w:rsidRPr="00AD1E26">
        <w:rPr>
          <w:rFonts w:ascii="Arial" w:hAnsi="Arial" w:cs="Arial"/>
          <w:b/>
          <w:color w:val="FF0000"/>
        </w:rPr>
        <w:t>20</w:t>
      </w:r>
      <w:r>
        <w:rPr>
          <w:rFonts w:ascii="Arial" w:hAnsi="Arial" w:cs="Arial"/>
          <w:b/>
          <w:color w:val="FF0000"/>
        </w:rPr>
        <w:t>21</w:t>
      </w:r>
      <w:r w:rsidR="00736036" w:rsidRPr="00AD1E26">
        <w:rPr>
          <w:rFonts w:ascii="Arial" w:hAnsi="Arial" w:cs="Arial"/>
          <w:b/>
          <w:color w:val="FF0000"/>
        </w:rPr>
        <w:t xml:space="preserve"> DÖNEMİ</w:t>
      </w:r>
      <w:r w:rsidR="00AE49B2" w:rsidRPr="00AD1E26">
        <w:rPr>
          <w:rFonts w:ascii="Arial" w:hAnsi="Arial" w:cs="Arial"/>
          <w:b/>
          <w:color w:val="FF0000"/>
        </w:rPr>
        <w:t xml:space="preserve">NDE </w:t>
      </w:r>
      <w:r w:rsidR="00C02347" w:rsidRPr="00AD1E26">
        <w:rPr>
          <w:rFonts w:ascii="Arial" w:hAnsi="Arial" w:cs="Arial"/>
          <w:b/>
          <w:color w:val="FF0000"/>
        </w:rPr>
        <w:t>TÜM KULÜPLERE ve</w:t>
      </w:r>
      <w:r w:rsidR="00AE49B2" w:rsidRPr="00AD1E26">
        <w:rPr>
          <w:rFonts w:ascii="Arial" w:hAnsi="Arial" w:cs="Arial"/>
          <w:b/>
          <w:color w:val="FF0000"/>
        </w:rPr>
        <w:t xml:space="preserve"> SPORCULARA SAĞLIKLI,</w:t>
      </w:r>
      <w:r w:rsidR="00736036" w:rsidRPr="00AD1E26">
        <w:rPr>
          <w:rFonts w:ascii="Arial" w:hAnsi="Arial" w:cs="Arial"/>
          <w:b/>
          <w:color w:val="FF0000"/>
        </w:rPr>
        <w:t xml:space="preserve"> BAŞARILI BİR</w:t>
      </w:r>
      <w:r w:rsidR="00736036" w:rsidRPr="00AE49B2">
        <w:rPr>
          <w:rFonts w:ascii="Arial" w:hAnsi="Arial" w:cs="Arial"/>
          <w:b/>
          <w:color w:val="FF0000"/>
        </w:rPr>
        <w:t xml:space="preserve"> SEZON DİLERİZ</w:t>
      </w:r>
      <w:r w:rsidR="00736036" w:rsidRPr="00AE49B2">
        <w:rPr>
          <w:rFonts w:ascii="Arial" w:hAnsi="Arial" w:cs="Arial"/>
          <w:color w:val="FF0000"/>
        </w:rPr>
        <w:t>.</w:t>
      </w:r>
    </w:p>
    <w:sectPr w:rsidR="00736036" w:rsidRPr="00AE49B2" w:rsidSect="00BD35EC">
      <w:headerReference w:type="default" r:id="rId9"/>
      <w:footerReference w:type="default" r:id="rId10"/>
      <w:pgSz w:w="11909" w:h="16834"/>
      <w:pgMar w:top="2694" w:right="710" w:bottom="576" w:left="1276" w:header="28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33" w:rsidRDefault="00761433">
      <w:r>
        <w:separator/>
      </w:r>
    </w:p>
  </w:endnote>
  <w:endnote w:type="continuationSeparator" w:id="0">
    <w:p w:rsidR="00761433" w:rsidRDefault="0076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86" w:rsidRDefault="002D1686">
    <w:pPr>
      <w:pStyle w:val="Footer"/>
      <w:tabs>
        <w:tab w:val="left" w:pos="142"/>
        <w:tab w:val="left" w:pos="426"/>
      </w:tabs>
      <w:ind w:left="-142" w:right="284" w:hanging="142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IBS Sigorta ve Reasürans Brokerliği A.Ş.</w:t>
    </w:r>
  </w:p>
  <w:p w:rsidR="002D1686" w:rsidRDefault="005543EF">
    <w:pPr>
      <w:pStyle w:val="Footer"/>
      <w:tabs>
        <w:tab w:val="left" w:pos="142"/>
        <w:tab w:val="left" w:pos="426"/>
      </w:tabs>
      <w:ind w:left="-142" w:right="284" w:hanging="142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İstinye Mah. Darüşşafaka Cad. Seba Center İş Merkezi No:45 Kat :2 </w:t>
    </w:r>
    <w:r w:rsidR="002D1686">
      <w:rPr>
        <w:rFonts w:ascii="Arial" w:hAnsi="Arial" w:cs="Arial"/>
        <w:b/>
        <w:bCs/>
        <w:sz w:val="16"/>
      </w:rPr>
      <w:t xml:space="preserve"> </w:t>
    </w:r>
  </w:p>
  <w:p w:rsidR="002D1686" w:rsidRDefault="005543EF" w:rsidP="00334BE1">
    <w:pPr>
      <w:pStyle w:val="Footer"/>
      <w:tabs>
        <w:tab w:val="left" w:pos="142"/>
        <w:tab w:val="left" w:pos="426"/>
      </w:tabs>
      <w:ind w:left="-142" w:right="284" w:hanging="142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34460</w:t>
    </w:r>
    <w:r w:rsidR="002D1686">
      <w:rPr>
        <w:rFonts w:ascii="Arial" w:hAnsi="Arial" w:cs="Arial"/>
        <w:b/>
        <w:bCs/>
        <w:sz w:val="16"/>
      </w:rPr>
      <w:t xml:space="preserve"> </w:t>
    </w:r>
    <w:r>
      <w:rPr>
        <w:rFonts w:ascii="Arial" w:hAnsi="Arial" w:cs="Arial"/>
        <w:b/>
        <w:bCs/>
        <w:sz w:val="16"/>
      </w:rPr>
      <w:t>Sarıyer</w:t>
    </w:r>
    <w:r w:rsidR="002D1686">
      <w:rPr>
        <w:rFonts w:ascii="Arial" w:hAnsi="Arial" w:cs="Arial"/>
        <w:b/>
        <w:bCs/>
        <w:sz w:val="16"/>
      </w:rPr>
      <w:t xml:space="preserve"> / İstanbul </w:t>
    </w:r>
  </w:p>
  <w:p w:rsidR="002D1686" w:rsidRDefault="002D1686" w:rsidP="00334BE1">
    <w:pPr>
      <w:pStyle w:val="Footer"/>
      <w:tabs>
        <w:tab w:val="left" w:pos="142"/>
        <w:tab w:val="left" w:pos="426"/>
      </w:tabs>
      <w:ind w:left="-142" w:right="284" w:hanging="142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Tel: (0212) 272 45 72 Faks: (0212) 272 45 62</w:t>
    </w:r>
  </w:p>
  <w:p w:rsidR="002D1686" w:rsidRDefault="00761433">
    <w:pPr>
      <w:pStyle w:val="Footer"/>
      <w:tabs>
        <w:tab w:val="left" w:pos="142"/>
        <w:tab w:val="left" w:pos="426"/>
      </w:tabs>
      <w:ind w:left="-142" w:right="284" w:hanging="142"/>
      <w:jc w:val="center"/>
      <w:rPr>
        <w:rFonts w:ascii="Arial" w:hAnsi="Arial" w:cs="Arial"/>
        <w:b/>
        <w:bCs/>
        <w:sz w:val="16"/>
      </w:rPr>
    </w:pPr>
    <w:hyperlink r:id="rId1" w:history="1">
      <w:r w:rsidR="002D1686">
        <w:rPr>
          <w:rStyle w:val="Hyperlink"/>
          <w:rFonts w:ascii="Arial" w:hAnsi="Arial" w:cs="Arial"/>
          <w:b/>
          <w:bCs/>
          <w:color w:val="auto"/>
          <w:sz w:val="16"/>
          <w:u w:val="none"/>
        </w:rPr>
        <w:t>www.ibsbroker.com</w:t>
      </w:r>
    </w:hyperlink>
    <w:r w:rsidR="002D1686">
      <w:rPr>
        <w:rFonts w:ascii="Arial" w:hAnsi="Arial" w:cs="Arial"/>
        <w:b/>
        <w:bCs/>
        <w:sz w:val="16"/>
      </w:rPr>
      <w:t xml:space="preserve">  e-posta: hasar@ibsbroker.com</w:t>
    </w:r>
  </w:p>
  <w:p w:rsidR="002D1686" w:rsidRDefault="002D1686">
    <w:pPr>
      <w:pStyle w:val="Footer"/>
      <w:tabs>
        <w:tab w:val="left" w:pos="142"/>
        <w:tab w:val="left" w:pos="426"/>
      </w:tabs>
      <w:ind w:left="-142" w:right="284" w:hanging="142"/>
      <w:jc w:val="center"/>
      <w:rPr>
        <w:rFonts w:ascii="Arial" w:hAnsi="Arial" w:cs="Arial"/>
        <w:b/>
        <w:bCs/>
        <w:sz w:val="16"/>
      </w:rPr>
    </w:pPr>
  </w:p>
  <w:p w:rsidR="002D1686" w:rsidRDefault="002D168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33" w:rsidRDefault="00761433">
      <w:r>
        <w:separator/>
      </w:r>
    </w:p>
  </w:footnote>
  <w:footnote w:type="continuationSeparator" w:id="0">
    <w:p w:rsidR="00761433" w:rsidRDefault="00761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86" w:rsidRDefault="000904D0">
    <w:pPr>
      <w:pStyle w:val="Header"/>
      <w:tabs>
        <w:tab w:val="clear" w:pos="4153"/>
        <w:tab w:val="clear" w:pos="8306"/>
      </w:tabs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89535</wp:posOffset>
              </wp:positionV>
              <wp:extent cx="7674610" cy="1334135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74610" cy="1334135"/>
                        <a:chOff x="0" y="429"/>
                        <a:chExt cx="12086" cy="2101"/>
                      </a:xfrm>
                    </wpg:grpSpPr>
                    <pic:pic xmlns:pic="http://schemas.openxmlformats.org/drawingml/2006/picture">
                      <pic:nvPicPr>
                        <pic:cNvPr id="2" name="Picture 2" descr="BITM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98"/>
                        <a:stretch>
                          <a:fillRect/>
                        </a:stretch>
                      </pic:blipFill>
                      <pic:spPr bwMode="auto">
                        <a:xfrm>
                          <a:off x="0" y="576"/>
                          <a:ext cx="12086" cy="19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UIB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4" y="429"/>
                          <a:ext cx="1031" cy="5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896" y="1296"/>
                          <a:ext cx="6192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686" w:rsidRDefault="002D1686">
                            <w:pPr>
                              <w:pStyle w:val="Heading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in;margin-top:7.05pt;width:604.3pt;height:105.05pt;z-index:251657728" coordorigin=",429" coordsize="12086,2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BITMAP" style="position:absolute;top:576;width:12086;height:1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9LVXEAAAA2gAAAA8AAABkcnMvZG93bnJldi54bWxEj0FrwkAUhO9C/8PyCt6ajRG0TV2lVBSL&#10;INb20tsj+0yC2bfp7hrTf+8KBY/DzHzDzBa9aURHzteWFYySFARxYXXNpYLvr9XTMwgfkDU2lknB&#10;H3lYzB8GM8y1vfAndYdQighhn6OCKoQ2l9IXFRn0iW2Jo3e0zmCI0pVSO7xEuGlklqYTabDmuFBh&#10;S+8VFafD2SjYrz+cXi43xxfzsztlv+Op70ZbpYaP/dsriEB9uIf/2xutIIPblXg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79LVXEAAAA2gAAAA8AAAAAAAAAAAAAAAAA&#10;nwIAAGRycy9kb3ducmV2LnhtbFBLBQYAAAAABAAEAPcAAACQAwAAAAA=&#10;">
                <v:imagedata r:id="rId3" o:title="BITMAP" cropright="130f"/>
              </v:shape>
              <v:shape id="Picture 3" o:spid="_x0000_s1028" type="#_x0000_t75" alt="UIBTEXT" style="position:absolute;left:9904;top:429;width:1031;height: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TkLrDAAAA2gAAAA8AAABkcnMvZG93bnJldi54bWxEj92KwjAUhO8F3yEcwZtF0+1iKdUosj/g&#10;hS6s+gDH5thWm5PSRK1vb4QFL4eZ+YaZLTpTiyu1rrKs4H0cgSDOra64ULDf/YxSEM4ja6wtk4I7&#10;OVjM+70ZZtre+I+uW1+IAGGXoYLS+yaT0uUlGXRj2xAH72hbgz7ItpC6xVuAm1rGUZRIgxWHhRIb&#10;+iwpP28vRkEzidPfKl6t13vapJNDckq+376UGg665RSEp86/wv/tlVbwAc8r4QbI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OQusMAAADaAAAADwAAAAAAAAAAAAAAAACf&#10;AgAAZHJzL2Rvd25yZXYueG1sUEsFBgAAAAAEAAQA9wAAAI8DAAAAAA==&#10;">
                <v:imagedata r:id="rId4" o:title="UIBTEX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4896;top:1296;width:61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2D1686" w:rsidRDefault="002D1686">
                      <w:pPr>
                        <w:pStyle w:val="Heading8"/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11B"/>
    <w:multiLevelType w:val="hybridMultilevel"/>
    <w:tmpl w:val="228CBCEC"/>
    <w:lvl w:ilvl="0" w:tplc="976A40E6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947A7"/>
    <w:multiLevelType w:val="hybridMultilevel"/>
    <w:tmpl w:val="2EAE1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1AA"/>
    <w:multiLevelType w:val="hybridMultilevel"/>
    <w:tmpl w:val="66FA1F9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23679"/>
    <w:multiLevelType w:val="hybridMultilevel"/>
    <w:tmpl w:val="82DCB1D8"/>
    <w:lvl w:ilvl="0" w:tplc="3D10E7E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6A7E"/>
    <w:multiLevelType w:val="hybridMultilevel"/>
    <w:tmpl w:val="6EC4C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B5516D"/>
    <w:multiLevelType w:val="hybridMultilevel"/>
    <w:tmpl w:val="ED68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155E2"/>
    <w:multiLevelType w:val="hybridMultilevel"/>
    <w:tmpl w:val="FE80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E49EA"/>
    <w:multiLevelType w:val="hybridMultilevel"/>
    <w:tmpl w:val="B9F2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B0D39"/>
    <w:multiLevelType w:val="hybridMultilevel"/>
    <w:tmpl w:val="254A0ED4"/>
    <w:lvl w:ilvl="0" w:tplc="CA9A0B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51222"/>
    <w:multiLevelType w:val="hybridMultilevel"/>
    <w:tmpl w:val="92A6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D3B11"/>
    <w:multiLevelType w:val="hybridMultilevel"/>
    <w:tmpl w:val="067AC8C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8918C1"/>
    <w:multiLevelType w:val="hybridMultilevel"/>
    <w:tmpl w:val="9F5C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B2647"/>
    <w:multiLevelType w:val="hybridMultilevel"/>
    <w:tmpl w:val="62DCEE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F2331A"/>
    <w:multiLevelType w:val="hybridMultilevel"/>
    <w:tmpl w:val="3572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68D"/>
    <w:multiLevelType w:val="hybridMultilevel"/>
    <w:tmpl w:val="81C6F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D2494"/>
    <w:multiLevelType w:val="hybridMultilevel"/>
    <w:tmpl w:val="A4ACDB5C"/>
    <w:lvl w:ilvl="0" w:tplc="DEA053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913F70"/>
    <w:multiLevelType w:val="hybridMultilevel"/>
    <w:tmpl w:val="28907C1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6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1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5B"/>
    <w:rsid w:val="00026175"/>
    <w:rsid w:val="00031816"/>
    <w:rsid w:val="00061860"/>
    <w:rsid w:val="00062486"/>
    <w:rsid w:val="00070EF1"/>
    <w:rsid w:val="000904D0"/>
    <w:rsid w:val="00095FF9"/>
    <w:rsid w:val="000B2240"/>
    <w:rsid w:val="000F70F1"/>
    <w:rsid w:val="00104AE7"/>
    <w:rsid w:val="00105F7A"/>
    <w:rsid w:val="00133C86"/>
    <w:rsid w:val="00147666"/>
    <w:rsid w:val="00152F77"/>
    <w:rsid w:val="00187BB1"/>
    <w:rsid w:val="001B0DAE"/>
    <w:rsid w:val="00206F91"/>
    <w:rsid w:val="00212636"/>
    <w:rsid w:val="00230E1D"/>
    <w:rsid w:val="00264820"/>
    <w:rsid w:val="002738D0"/>
    <w:rsid w:val="002744B3"/>
    <w:rsid w:val="002A6C45"/>
    <w:rsid w:val="002C75F2"/>
    <w:rsid w:val="002D1686"/>
    <w:rsid w:val="0030210C"/>
    <w:rsid w:val="00307D13"/>
    <w:rsid w:val="003226A8"/>
    <w:rsid w:val="00334BE1"/>
    <w:rsid w:val="00367810"/>
    <w:rsid w:val="00367F59"/>
    <w:rsid w:val="00381E79"/>
    <w:rsid w:val="00383E2A"/>
    <w:rsid w:val="00394D4D"/>
    <w:rsid w:val="003A1424"/>
    <w:rsid w:val="003B293B"/>
    <w:rsid w:val="003B78F4"/>
    <w:rsid w:val="003C5DD0"/>
    <w:rsid w:val="003D08F5"/>
    <w:rsid w:val="004104D2"/>
    <w:rsid w:val="00412DE5"/>
    <w:rsid w:val="00430A61"/>
    <w:rsid w:val="00451639"/>
    <w:rsid w:val="00466B11"/>
    <w:rsid w:val="00476EA9"/>
    <w:rsid w:val="00495530"/>
    <w:rsid w:val="004A4441"/>
    <w:rsid w:val="004B4E33"/>
    <w:rsid w:val="004F63F5"/>
    <w:rsid w:val="00500D36"/>
    <w:rsid w:val="005543EF"/>
    <w:rsid w:val="00561F6F"/>
    <w:rsid w:val="005B3EE4"/>
    <w:rsid w:val="005C1032"/>
    <w:rsid w:val="006273B3"/>
    <w:rsid w:val="00657469"/>
    <w:rsid w:val="006929FC"/>
    <w:rsid w:val="006A3A00"/>
    <w:rsid w:val="006E0DD9"/>
    <w:rsid w:val="007355CF"/>
    <w:rsid w:val="00736036"/>
    <w:rsid w:val="00755F81"/>
    <w:rsid w:val="00761433"/>
    <w:rsid w:val="0076378B"/>
    <w:rsid w:val="007B09A7"/>
    <w:rsid w:val="007B1D84"/>
    <w:rsid w:val="007B4B40"/>
    <w:rsid w:val="007D4EBF"/>
    <w:rsid w:val="007E096E"/>
    <w:rsid w:val="007F4D2A"/>
    <w:rsid w:val="00805893"/>
    <w:rsid w:val="00841D2A"/>
    <w:rsid w:val="008661E8"/>
    <w:rsid w:val="00883AA2"/>
    <w:rsid w:val="00886590"/>
    <w:rsid w:val="008A0E26"/>
    <w:rsid w:val="008A3A71"/>
    <w:rsid w:val="008C2716"/>
    <w:rsid w:val="008C5529"/>
    <w:rsid w:val="009039F2"/>
    <w:rsid w:val="0091554F"/>
    <w:rsid w:val="0092209D"/>
    <w:rsid w:val="0092381B"/>
    <w:rsid w:val="00924E56"/>
    <w:rsid w:val="0095211C"/>
    <w:rsid w:val="00973EC8"/>
    <w:rsid w:val="009D6034"/>
    <w:rsid w:val="009F5386"/>
    <w:rsid w:val="00A24E59"/>
    <w:rsid w:val="00A36EC7"/>
    <w:rsid w:val="00A45575"/>
    <w:rsid w:val="00AB4B23"/>
    <w:rsid w:val="00AD1E26"/>
    <w:rsid w:val="00AE49B2"/>
    <w:rsid w:val="00AE4C9C"/>
    <w:rsid w:val="00AF5D4A"/>
    <w:rsid w:val="00B349E5"/>
    <w:rsid w:val="00B44AE6"/>
    <w:rsid w:val="00B537C4"/>
    <w:rsid w:val="00B675E7"/>
    <w:rsid w:val="00B8151E"/>
    <w:rsid w:val="00B90D89"/>
    <w:rsid w:val="00BB2D92"/>
    <w:rsid w:val="00BC4467"/>
    <w:rsid w:val="00BD1E88"/>
    <w:rsid w:val="00BD35EC"/>
    <w:rsid w:val="00BE6C66"/>
    <w:rsid w:val="00BE7988"/>
    <w:rsid w:val="00BF0CD4"/>
    <w:rsid w:val="00C015F8"/>
    <w:rsid w:val="00C02347"/>
    <w:rsid w:val="00C023AF"/>
    <w:rsid w:val="00C07D8D"/>
    <w:rsid w:val="00C23B9C"/>
    <w:rsid w:val="00C26B5B"/>
    <w:rsid w:val="00C61B99"/>
    <w:rsid w:val="00C7649B"/>
    <w:rsid w:val="00C848FC"/>
    <w:rsid w:val="00C95343"/>
    <w:rsid w:val="00CA4F8D"/>
    <w:rsid w:val="00CA5EC3"/>
    <w:rsid w:val="00CC6719"/>
    <w:rsid w:val="00CC681E"/>
    <w:rsid w:val="00CE51AA"/>
    <w:rsid w:val="00CE5287"/>
    <w:rsid w:val="00CF723E"/>
    <w:rsid w:val="00D01CDC"/>
    <w:rsid w:val="00D4492C"/>
    <w:rsid w:val="00D50F92"/>
    <w:rsid w:val="00D57666"/>
    <w:rsid w:val="00D71097"/>
    <w:rsid w:val="00D75C07"/>
    <w:rsid w:val="00DA7675"/>
    <w:rsid w:val="00DC4F1D"/>
    <w:rsid w:val="00DC556F"/>
    <w:rsid w:val="00DD153A"/>
    <w:rsid w:val="00E35F6B"/>
    <w:rsid w:val="00E53E29"/>
    <w:rsid w:val="00E718F6"/>
    <w:rsid w:val="00E76B74"/>
    <w:rsid w:val="00E82026"/>
    <w:rsid w:val="00E84B9D"/>
    <w:rsid w:val="00E962EE"/>
    <w:rsid w:val="00EC7A67"/>
    <w:rsid w:val="00F13AFE"/>
    <w:rsid w:val="00F370BD"/>
    <w:rsid w:val="00F60FD1"/>
    <w:rsid w:val="00F62AB3"/>
    <w:rsid w:val="00F648EF"/>
    <w:rsid w:val="00F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DC5A6C-18BB-4FD4-82D2-7BEEA9A8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5EC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BD35EC"/>
    <w:pPr>
      <w:keepNext/>
      <w:spacing w:line="360" w:lineRule="auto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BD35EC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BD35EC"/>
    <w:pPr>
      <w:keepNext/>
      <w:jc w:val="right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rsid w:val="00BD35EC"/>
    <w:pPr>
      <w:keepNext/>
      <w:tabs>
        <w:tab w:val="left" w:pos="2700"/>
      </w:tabs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qFormat/>
    <w:rsid w:val="00BD35EC"/>
    <w:pPr>
      <w:keepNext/>
      <w:tabs>
        <w:tab w:val="left" w:pos="3060"/>
        <w:tab w:val="left" w:pos="5940"/>
      </w:tabs>
      <w:jc w:val="center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rsid w:val="00BD35EC"/>
    <w:pPr>
      <w:keepNext/>
      <w:outlineLvl w:val="5"/>
    </w:pPr>
    <w:rPr>
      <w:rFonts w:ascii="Arial" w:hAnsi="Arial"/>
      <w:sz w:val="24"/>
      <w:u w:val="double"/>
    </w:rPr>
  </w:style>
  <w:style w:type="paragraph" w:styleId="Heading7">
    <w:name w:val="heading 7"/>
    <w:basedOn w:val="Normal"/>
    <w:next w:val="Normal"/>
    <w:qFormat/>
    <w:rsid w:val="00BD35EC"/>
    <w:pPr>
      <w:keepNext/>
      <w:outlineLvl w:val="6"/>
    </w:pPr>
    <w:rPr>
      <w:rFonts w:ascii="Arial" w:hAnsi="Arial"/>
      <w:snapToGrid w:val="0"/>
      <w:color w:val="0000FF"/>
      <w:sz w:val="24"/>
      <w:lang w:val="en-US" w:eastAsia="en-US"/>
    </w:rPr>
  </w:style>
  <w:style w:type="paragraph" w:styleId="Heading8">
    <w:name w:val="heading 8"/>
    <w:basedOn w:val="Normal"/>
    <w:next w:val="Normal"/>
    <w:qFormat/>
    <w:rsid w:val="00BD35EC"/>
    <w:pPr>
      <w:keepNext/>
      <w:jc w:val="right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35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35E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D35EC"/>
    <w:pPr>
      <w:tabs>
        <w:tab w:val="left" w:pos="1080"/>
        <w:tab w:val="left" w:pos="1260"/>
      </w:tabs>
    </w:pPr>
    <w:rPr>
      <w:rFonts w:ascii="Arial" w:hAnsi="Arial"/>
      <w:snapToGrid w:val="0"/>
      <w:sz w:val="24"/>
      <w:lang w:val="en-US" w:eastAsia="en-US"/>
    </w:rPr>
  </w:style>
  <w:style w:type="paragraph" w:styleId="BodyText2">
    <w:name w:val="Body Text 2"/>
    <w:basedOn w:val="Normal"/>
    <w:rsid w:val="00BD35EC"/>
    <w:pPr>
      <w:tabs>
        <w:tab w:val="left" w:pos="1080"/>
      </w:tabs>
    </w:pPr>
    <w:rPr>
      <w:rFonts w:ascii="Arial" w:hAnsi="Arial"/>
      <w:i/>
      <w:sz w:val="32"/>
    </w:rPr>
  </w:style>
  <w:style w:type="paragraph" w:styleId="BodyText3">
    <w:name w:val="Body Text 3"/>
    <w:basedOn w:val="Normal"/>
    <w:rsid w:val="00BD35EC"/>
    <w:pPr>
      <w:tabs>
        <w:tab w:val="left" w:pos="1080"/>
      </w:tabs>
    </w:pPr>
    <w:rPr>
      <w:rFonts w:ascii="Arial" w:hAnsi="Arial"/>
      <w:i/>
      <w:sz w:val="24"/>
    </w:rPr>
  </w:style>
  <w:style w:type="character" w:styleId="Hyperlink">
    <w:name w:val="Hyperlink"/>
    <w:basedOn w:val="DefaultParagraphFont"/>
    <w:rsid w:val="00BD35EC"/>
    <w:rPr>
      <w:color w:val="0000FF"/>
      <w:u w:val="single"/>
    </w:rPr>
  </w:style>
  <w:style w:type="paragraph" w:styleId="Title">
    <w:name w:val="Title"/>
    <w:basedOn w:val="Normal"/>
    <w:qFormat/>
    <w:rsid w:val="00BD35EC"/>
    <w:pPr>
      <w:jc w:val="center"/>
    </w:pPr>
    <w:rPr>
      <w:rFonts w:ascii="Arial" w:hAnsi="Arial"/>
      <w:b/>
      <w:sz w:val="36"/>
    </w:rPr>
  </w:style>
  <w:style w:type="paragraph" w:styleId="BodyTextIndent">
    <w:name w:val="Body Text Indent"/>
    <w:basedOn w:val="Normal"/>
    <w:rsid w:val="00BD35EC"/>
    <w:pPr>
      <w:ind w:left="2835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rsid w:val="00BD35EC"/>
    <w:pPr>
      <w:ind w:left="2835" w:right="-76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06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ar@ibsbrok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sar@ibsbrok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sbroke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United Insurance Brokers</Company>
  <LinksUpToDate>false</LinksUpToDate>
  <CharactersWithSpaces>5265</CharactersWithSpaces>
  <SharedDoc>false</SharedDoc>
  <HLinks>
    <vt:vector size="18" baseType="variant">
      <vt:variant>
        <vt:i4>7602241</vt:i4>
      </vt:variant>
      <vt:variant>
        <vt:i4>3</vt:i4>
      </vt:variant>
      <vt:variant>
        <vt:i4>0</vt:i4>
      </vt:variant>
      <vt:variant>
        <vt:i4>5</vt:i4>
      </vt:variant>
      <vt:variant>
        <vt:lpwstr>mailto:hasar@ibsbroker.com</vt:lpwstr>
      </vt:variant>
      <vt:variant>
        <vt:lpwstr/>
      </vt:variant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mailto:hasar@ibsbroker.com</vt:lpwstr>
      </vt:variant>
      <vt:variant>
        <vt:lpwstr/>
      </vt:variant>
      <vt:variant>
        <vt:i4>5505051</vt:i4>
      </vt:variant>
      <vt:variant>
        <vt:i4>0</vt:i4>
      </vt:variant>
      <vt:variant>
        <vt:i4>0</vt:i4>
      </vt:variant>
      <vt:variant>
        <vt:i4>5</vt:i4>
      </vt:variant>
      <vt:variant>
        <vt:lpwstr>http://www.ibsbroker.com/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Ralph J. Kabban</dc:creator>
  <cp:keywords/>
  <dc:description/>
  <cp:lastModifiedBy>Burak Bahcenli</cp:lastModifiedBy>
  <cp:revision>2</cp:revision>
  <cp:lastPrinted>2010-08-26T13:16:00Z</cp:lastPrinted>
  <dcterms:created xsi:type="dcterms:W3CDTF">2021-02-12T14:27:00Z</dcterms:created>
  <dcterms:modified xsi:type="dcterms:W3CDTF">2021-02-12T14:27:00Z</dcterms:modified>
</cp:coreProperties>
</file>