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5C" w:rsidRDefault="00BD675C" w:rsidP="00BD675C">
      <w:pPr>
        <w:spacing w:before="0" w:after="0" w:line="240" w:lineRule="exact"/>
        <w:jc w:val="center"/>
        <w:rPr>
          <w:rFonts w:ascii="Times New Roman" w:eastAsia="ヒラギノ明朝 Pro W3" w:hAnsi="Times" w:cs="Times New Roman"/>
          <w:b/>
          <w:sz w:val="18"/>
          <w:szCs w:val="18"/>
        </w:rPr>
      </w:pPr>
      <w:r>
        <w:rPr>
          <w:rFonts w:ascii="Times New Roman" w:eastAsia="ヒラギノ明朝 Pro W3" w:hAnsi="Times" w:cs="Times New Roman"/>
          <w:b/>
          <w:sz w:val="18"/>
          <w:szCs w:val="18"/>
        </w:rPr>
        <w:t xml:space="preserve">SPORDA </w:t>
      </w:r>
      <w:r>
        <w:rPr>
          <w:rFonts w:ascii="Times New Roman" w:eastAsia="ヒラギノ明朝 Pro W3" w:hAnsi="Times" w:cs="Times New Roman"/>
          <w:b/>
          <w:sz w:val="18"/>
          <w:szCs w:val="18"/>
        </w:rPr>
        <w:t>Şİ</w:t>
      </w:r>
      <w:r>
        <w:rPr>
          <w:rFonts w:ascii="Times New Roman" w:eastAsia="ヒラギノ明朝 Pro W3" w:hAnsi="Times" w:cs="Times New Roman"/>
          <w:b/>
          <w:sz w:val="18"/>
          <w:szCs w:val="18"/>
        </w:rPr>
        <w:t>DDET VE D</w:t>
      </w:r>
      <w:r>
        <w:rPr>
          <w:rFonts w:ascii="Times New Roman" w:eastAsia="ヒラギノ明朝 Pro W3" w:hAnsi="Times" w:cs="Times New Roman"/>
          <w:b/>
          <w:sz w:val="18"/>
          <w:szCs w:val="18"/>
        </w:rPr>
        <w:t>Ü</w:t>
      </w:r>
      <w:r>
        <w:rPr>
          <w:rFonts w:ascii="Times New Roman" w:eastAsia="ヒラギノ明朝 Pro W3" w:hAnsi="Times" w:cs="Times New Roman"/>
          <w:b/>
          <w:sz w:val="18"/>
          <w:szCs w:val="18"/>
        </w:rPr>
        <w:t>ZENS</w:t>
      </w:r>
      <w:r>
        <w:rPr>
          <w:rFonts w:ascii="Times New Roman" w:eastAsia="ヒラギノ明朝 Pro W3" w:hAnsi="Times" w:cs="Times New Roman"/>
          <w:b/>
          <w:sz w:val="18"/>
          <w:szCs w:val="18"/>
        </w:rPr>
        <w:t>İ</w:t>
      </w:r>
      <w:r>
        <w:rPr>
          <w:rFonts w:ascii="Times New Roman" w:eastAsia="ヒラギノ明朝 Pro W3" w:hAnsi="Times" w:cs="Times New Roman"/>
          <w:b/>
          <w:sz w:val="18"/>
          <w:szCs w:val="18"/>
        </w:rPr>
        <w:t>ZL</w:t>
      </w:r>
      <w:r>
        <w:rPr>
          <w:rFonts w:ascii="Times New Roman" w:eastAsia="ヒラギノ明朝 Pro W3" w:hAnsi="Times" w:cs="Times New Roman"/>
          <w:b/>
          <w:sz w:val="18"/>
          <w:szCs w:val="18"/>
        </w:rPr>
        <w:t>İĞİ</w:t>
      </w:r>
      <w:r>
        <w:rPr>
          <w:rFonts w:ascii="Times New Roman" w:eastAsia="ヒラギノ明朝 Pro W3" w:hAnsi="Times" w:cs="Times New Roman"/>
          <w:b/>
          <w:sz w:val="18"/>
          <w:szCs w:val="18"/>
        </w:rPr>
        <w:t xml:space="preserve">N </w:t>
      </w:r>
      <w:r>
        <w:rPr>
          <w:rFonts w:ascii="Times New Roman" w:eastAsia="ヒラギノ明朝 Pro W3" w:hAnsi="Times" w:cs="Times New Roman"/>
          <w:b/>
          <w:sz w:val="18"/>
          <w:szCs w:val="18"/>
        </w:rPr>
        <w:t>Ö</w:t>
      </w:r>
      <w:r>
        <w:rPr>
          <w:rFonts w:ascii="Times New Roman" w:eastAsia="ヒラギノ明朝 Pro W3" w:hAnsi="Times" w:cs="Times New Roman"/>
          <w:b/>
          <w:sz w:val="18"/>
          <w:szCs w:val="18"/>
        </w:rPr>
        <w:t>NLENMES</w:t>
      </w:r>
      <w:r>
        <w:rPr>
          <w:rFonts w:ascii="Times New Roman" w:eastAsia="ヒラギノ明朝 Pro W3" w:hAnsi="Times" w:cs="Times New Roman"/>
          <w:b/>
          <w:sz w:val="18"/>
          <w:szCs w:val="18"/>
        </w:rPr>
        <w:t>İ</w:t>
      </w:r>
      <w:r>
        <w:rPr>
          <w:rFonts w:ascii="Times New Roman" w:eastAsia="ヒラギノ明朝 Pro W3" w:hAnsi="Times" w:cs="Times New Roman"/>
          <w:b/>
          <w:sz w:val="18"/>
          <w:szCs w:val="18"/>
        </w:rPr>
        <w:t>NE DA</w:t>
      </w:r>
      <w:r>
        <w:rPr>
          <w:rFonts w:ascii="Times New Roman" w:eastAsia="ヒラギノ明朝 Pro W3" w:hAnsi="Times" w:cs="Times New Roman"/>
          <w:b/>
          <w:sz w:val="18"/>
          <w:szCs w:val="18"/>
        </w:rPr>
        <w:t>İ</w:t>
      </w:r>
      <w:r>
        <w:rPr>
          <w:rFonts w:ascii="Times New Roman" w:eastAsia="ヒラギノ明朝 Pro W3" w:hAnsi="Times" w:cs="Times New Roman"/>
          <w:b/>
          <w:sz w:val="18"/>
          <w:szCs w:val="18"/>
        </w:rPr>
        <w:t>R KANUN</w:t>
      </w:r>
    </w:p>
    <w:p w:rsidR="00BD675C" w:rsidRDefault="00BD675C" w:rsidP="00BD675C">
      <w:pPr>
        <w:tabs>
          <w:tab w:val="left" w:pos="566"/>
          <w:tab w:val="right" w:pos="8211"/>
        </w:tabs>
        <w:spacing w:before="0" w:after="0" w:line="240" w:lineRule="exact"/>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ab/>
      </w:r>
      <w:r>
        <w:rPr>
          <w:rFonts w:ascii="Times New Roman" w:eastAsia="Times New Roman" w:hAnsi="Times New Roman" w:cs="Times New Roman"/>
          <w:b/>
          <w:sz w:val="18"/>
          <w:szCs w:val="18"/>
          <w:u w:val="single"/>
          <w:lang w:eastAsia="tr-TR"/>
        </w:rPr>
        <w:t>Kanun No. 6222</w:t>
      </w:r>
      <w:r>
        <w:rPr>
          <w:rFonts w:ascii="Times New Roman" w:eastAsia="Times New Roman" w:hAnsi="Times New Roman" w:cs="Times New Roman"/>
          <w:b/>
          <w:sz w:val="18"/>
          <w:szCs w:val="18"/>
          <w:lang w:eastAsia="tr-TR"/>
        </w:rPr>
        <w:tab/>
      </w:r>
      <w:r>
        <w:rPr>
          <w:rFonts w:ascii="Times New Roman" w:eastAsia="Times New Roman" w:hAnsi="Times New Roman" w:cs="Times New Roman"/>
          <w:b/>
          <w:sz w:val="18"/>
          <w:szCs w:val="18"/>
          <w:u w:val="single"/>
          <w:lang w:eastAsia="tr-TR"/>
        </w:rPr>
        <w:t>Kabul Tarihi: 31/3/2011</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BİRİNCİ BÖLÜM</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Amaç, Kapsam ve Tanımlar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Amaç</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 –</w:t>
      </w:r>
      <w:r>
        <w:rPr>
          <w:rFonts w:ascii="Times New Roman" w:eastAsia="Times New Roman" w:hAnsi="Times New Roman" w:cs="Times New Roman"/>
          <w:sz w:val="18"/>
          <w:szCs w:val="18"/>
          <w:lang w:eastAsia="tr-TR"/>
        </w:rPr>
        <w:t xml:space="preserve"> (1) Bu Kanunun amacı; müsabaka öncesinde, esnasında veya sonrasında spor alanları ile bunların çevresinde, taraftarların sürekli veya geçici olarak gruplar halinde bulundukları yerlerde veya müsabakanın yapılacağı yere gidiş ve geliş güzergâhlarında şiddet ve düzensizliğin önlenmesidir.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Kapsam</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 –</w:t>
      </w:r>
      <w:r>
        <w:rPr>
          <w:rFonts w:ascii="Times New Roman" w:eastAsia="Times New Roman" w:hAnsi="Times New Roman" w:cs="Times New Roman"/>
          <w:sz w:val="18"/>
          <w:szCs w:val="18"/>
          <w:lang w:eastAsia="tr-TR"/>
        </w:rPr>
        <w:t xml:space="preserve"> (1) Bu Kanun; müsabaka öncesinde, esnasında veya sonrasında, spor alanları ile bunların çevresinde, taraftarların sürekli veya geçici olarak gruplar halinde bulundukları yerlerde veya müsabakanın yapılacağı yere gidiş ve geliş güzergâhlarında, takımların kamp yaptığı yerlerde uygulanacak güvenlik önlemlerini, şike, teşvik primi ve diğer yasak fiil ve davranışları, bunlara uygulanacak yaptırımları, spor kulüplerinin, spor kulübü yöneticilerinin, sporcularının ve diğer görevlilerinin, genel kolluk veya özel güvenlik görevlilerinin, hakemlerin, taraftarların, taraftar derneklerinin, taraftar temsilcilerinin, spor federasyonlarının, yazılı veya görsel ya da işitsel kitle iletişim kuruluşları ile mensuplarının ve diğer ilgili kişi ve kurumların spor müsabakalarında şiddet ve düzensizliğin önlenmesine ilişkin hususlardaki görev ve sorumluluklarını kapsar.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Tanımlar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3 –</w:t>
      </w:r>
      <w:r>
        <w:rPr>
          <w:rFonts w:ascii="Times New Roman" w:eastAsia="Times New Roman" w:hAnsi="Times New Roman" w:cs="Times New Roman"/>
          <w:sz w:val="18"/>
          <w:szCs w:val="18"/>
          <w:lang w:eastAsia="tr-TR"/>
        </w:rPr>
        <w:t xml:space="preserve"> (1) Bu Kanunun uygulanmasında;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Federasyonlar: Gençlik ve Spor Genel Müdürlüğü bünyesinde faaliyet gösteren federasyonları, bağımsız spor federasyonlarını ve Türkiye Futbol Federasyonunu,</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Genel Müdürlük: Gençlik ve Spor Genel Müdürlüğünü,</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İl spor güvenlik kurulu: Her ilde oluşturulan spor güvenlik kurulunu,</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 İlçe spor güvenlik kurulu: Spor kulübü bulunan ilçelerde oluşturulan spor güvenlik kurulunu,</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 Merkezi spor güvenlik birimi: Emniyet Genel Müdürlüğü bünyesinde kurulan ilgili birimi,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 Müsabaka güvenlik amiri: Spor alanlarında güvenliğin sağlanması amacıyla mülki idare amiri tarafından görevlendirilmiş kolluk amirini,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 Müsabaka alanı: Spor müsabakasının yapılmasına tahsis edilen alanı,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g) Spor alanı: Spor müsabakalarının veya antrenmanların gerçekleştirildiği alanlar ile seyircilere ait seyir alanları, sporculara ait soyunma odası ve bu Kanunun uygulanması kapsamında spor yapmaya elverişli alanları,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ğ) Spor güvenlik birimi: Sorumluluk alanlarına göre il ve ilçe emniyet müdürlükleri veya jandarma komutanlıkları tarafından kurulan ilgili birimi,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 Spor kulübü: Belirli kurallara göre kurulan, amatör veya profesyonel spor dallarında faaliyette bulunan kuruluşu,</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ı) Spor müsabakası: Federasyonların düzenlediği veya düzenlenmesine izin verdiği ya da katkıda bulunduğu her türlü sportif karşılaşma ve yarışmayı,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 Taraftar derneği: Her ne ad altında olursa olsun, bir spor kulübünü desteklemek amacıyla kurulan derneği,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j) Taraftardan sorumlu kulüp temsilcisi: Spor kulüplerinin yönetim kurulu üyeleri arasından belirledikleri kişiyi,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ifade eder.</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İKİNCİ BÖLÜM</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Genel Hükümler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İl ve ilçe spor güvenlik kurullarının oluşturulması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MADDE 4 – </w:t>
      </w:r>
      <w:r>
        <w:rPr>
          <w:rFonts w:ascii="Times New Roman" w:eastAsia="Times New Roman" w:hAnsi="Times New Roman" w:cs="Times New Roman"/>
          <w:sz w:val="18"/>
          <w:szCs w:val="18"/>
          <w:lang w:eastAsia="tr-TR"/>
        </w:rPr>
        <w:t>(1) İl spor güvenlik kurulu, vali veya görevlendireceği vali yardımcısının başkanlığında, belediye başkanlığı, il jandarma komutanlığı, il emniyet müdürlüğü, gençlik ve spor il müdürlüğü, il sağlık müdürlüğü, il milli eğitim müdürlüğü, ilgili federasyon ve amatör spor kulüpleri konfederasyon temsilcileri, vali tarafından belirlenecek bir hukukçu ile farklı spor kulüplerine mensup taraftardan sorumlu kulüp temsilcisi olan en az iki yönetici ve gerekli görüldüğünde davet edilecek basın kuruluşlarının ve ilgili kamu kuruluşlarının temsilcilerinden oluşur.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İlçe spor güvenlik kurulu, kaymakam başkanlığında il spor güvenlik kurulunda yer alan kurum ve kuruluşların ilçedeki temsilcileri ve kaymakam tarafından belirlenecek bir hukukçu ile varsa farklı spor kulüplerine mensup taraftardan sorumlu kulüp temsilcisi olan en az iki yönetici ve gerekli görüldüğünde davet edilecek basın kuruluşlarının ve ilgili kamu kuruluşlarının temsilcilerinden oluşur.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Spor alanlarının güvenlik ve düzenine ilişkin tedbirler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5 –</w:t>
      </w:r>
      <w:r>
        <w:rPr>
          <w:rFonts w:ascii="Times New Roman" w:eastAsia="Times New Roman" w:hAnsi="Times New Roman" w:cs="Times New Roman"/>
          <w:sz w:val="18"/>
          <w:szCs w:val="18"/>
          <w:lang w:eastAsia="tr-TR"/>
        </w:rPr>
        <w:t xml:space="preserve"> (1) Ev sahibi spor kulüpleri;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Spor alanlarında sağlık ve güvenliğe,</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Müsabakanın yapılacağı yerde konuk takım seyircilerine bağımsız bir bölüm ayırmak ve taraftarlar arasında temas olmamasını sağlamaya yönelik olarak, ilgili spor federasyonları ve uluslararası spor federasyonları tarafından belirlenen önlemleri almakla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Spor kulüpleri, müsabakanın güvenliğini sağlamak amacıyla il veya ilçe spor güvenlik kurullarının kendileriyle ilgili olarak aldığı kararları yerine getirmekle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(3) Birinci ve ikinci fıkralar kapsamındaki yükümlülüklerin yerine getirilmesi amacıyla özellikle;</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Spor alanlarına, seyri engellemeyecek şekilde ve federasyonun bağlı olduğu uluslararası federasyonun talimatlarına uygun olarak seyirci ile müsabakanın yapıldığı yer arasına tel, duvar, bariyer ve benzeri fizikî engeller konulabilir.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Fizikî engeller, ilgili spor güvenlik biriminin görüşü alınarak, il veya ilçe spor güvenlik kurullarının kararı ile kaldırılabilir.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Spor alanlarında, çocuklar ve engellilerin müsabakaları izleyebilmeleri için durumlarına uygun yerler tahsis edilir.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 Spor alanlarında seyircilerin oturma yerleri numaralandırılır. Bilet satışları koltuk numarasıyla ilişkilendirilerek yapılır. Müsabaka alanlarına kapasitenin üzerinde veya biletsiz seyirci alınamaz.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Spor müsabakalarının yapıldığı alanlara girişi sağlayacak biletler, elektronik sistem üzerinden oluşturulur. Bilet satın almak isteyen kişilerle ilgili olarak, üzerinde adı, soyadı, Türkiye Cumhuriyeti kimlik numarası ve fotoğrafı olan bir elektronik kart oluşturulur. Kişinin yabancı olması halinde kart üzerinde Türkiye Cumhuriyeti kimlik numarası yerine uyruğu olduğu devletin adı ile Türkiye’ye giriş yaptığı pasaportun seri numarası kaydedilir. Bilet satışları kişilere özgü elektronik kart üzerinden yapılabilir. Spor müsabakalarına, kişi ancak adına düzenlenen elektronik kart ile izleyici olarak girebilir. Spor müsabakasına izleyici olarak girecek kişilerin kontrolünü ev sahibi kulüp yapmakla yükümlüdür. Bu yükümlülük ev sahibi olmayan müsabakalarda, müsabakaya katılan her iki kulüp; milli müsabakalarda ise, ilgili federasyon tarafından yerine getirilir.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 Spor alanlarında; güvenliğin sağlanması ve bu Kanuna aykırı davrananların tespiti amacıyla, gerekli teknik donanımlar kurulur. Kameralar ve benzeri teknik donanımların yerleştirilecekleri yerler ve sayıları il veya ilçe spor güvenlik kurulları tarafından belirlenir.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 Futbol dalında en üst lig ile bir altındaki ligde bulunan kulüpler, dördüncü ve beşinci fıkralardaki sistemle ilgili teknik donanımları kendi kullanımındaki spor alanlarında kurmakla yükümlüdür. Elektronik karta ilişkin hükümler hariç olmak üzere aynı yükümlülükler, basketbol, voleybol ve hentbol dallarındaki en üst ligde bulunan kulüplerin kendi kullanımındaki spor alanları bakımından da geçerlidir.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 Futbolda en üst profesyonel lig ve bir altındaki ligde bulunan kulüplerin müsabakalarının yapıldığı spor alanlarında; bu Kanunda sayılan diğer spor branşlarında ise uluslararası spor müsabakalarının yapıldığı spor alanlarında ev sahibi ve misafir takım için ayrı ayrı olmak ve gerektiğinde kullanılmak üzere azami yirmi kişi kapasiteli en az iki tane bekletme odası ile genel kolluk görevlileri ile özel güvenlik görevlilerinin kullanımına açık tutulacak güvenlik kameraları ve anons sistemlerinin yönetildiği yeteri kadar kontrol odasının oluşturulması zorunludur. Kontrol odasında federasyon ve spor kulübü temsilcileri de bulunur. Kayıt altına alınan görüntü ve dokümanların birer örneği, müsabakanın sonunda ilgili spor güvenlik birimine, federasyona ve her iki kulüp temsilcisine verilir.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(8) Dördüncü, beşinci ve yedinci fıkralarda belirtilen güvenlik sistemlerinin ve odalarının giderleri, en üst profesyonel futbol ligi ve bir altındaki ligdeki kulüplerin kendileri tarafından; basketbol, voleybol ve hentbol dalları için ise spor tesisinin kullanım hakkına sahip olan kulüp ya da kuruluş tarafından karşılanır.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 Spor alanlarında hangi güvenlik sistemi veya teknik donanımın uygulanacağı ilgili federasyonun bağlı olduğu uluslararası spor örgütlerinin düzenlemeleri çerçevesinde yönetmelikle belirlenir.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 Spor alanları ile çevresinde; bu alanlara sokulması yasak maddelere ve eşyalara, yasak olan davranışlara ve bu alanlarda elektronik takibin yapıldığına ilişkin uyarı levhalarına yer verilir. Bu yükümlülük ilgili spor alanı kullanımında olan spor kulübü tarafından yerine getirilir.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 Dördüncü fıkrada belirtilen elektronik kart uygulaması ile ilgili olarak;</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Bilet organizasyonu ve seyircilerin müsabaka alanlarına giriş ve çıkışına ilişkin kontrol ve denetim yetkisi federasyonlara ait olup federasyonlar bu amaçla bünyelerinde merkezi kontrol sistemi oluşturur. Elektronik kart oluşturulmak amacıyla alınacak kişisel bilgiler federasyon bünyesinde oluşturulan merkezi veri tabanında tutulur. Bu veri tabanı Maliye Bakanlığı ve İçişleri Bakanlığı erişimine açıktır.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Elektronik kart ile elektronik kart kapsamında satışı gerçekleştirilecek biletlerin basım, satış ve dağıtımına ilişkin yerel uygulamalar kulüpler tarafından, sistem üzerinden merkezi satışları ise ilgili federasyonlar tarafından gerçekleştirilir.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Elektronik kart bilgilerinin kulüpler adına reklam ve pazarlamasında ilgili federasyonlar yetkilidir. Merkezi pazarlama ve bilet satışından elde edilecek gelirler kulüplere ait olup federasyon ya da yetki verdiği üçüncü kişiler nezdinde oluşacak bu gelirler kamu kurum ve kuruluşlara ilişkin alacaklar hariç olmak üzere haczedilemez, devir ve temlik edilemez. Federasyonlar bu fıkra kapsamında belirtilen yetkilerini kısmen veya tamamen üçüncü kişilere devredebilir.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Saha güvenliği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6 –</w:t>
      </w:r>
      <w:r>
        <w:rPr>
          <w:rFonts w:ascii="Times New Roman" w:eastAsia="Times New Roman" w:hAnsi="Times New Roman" w:cs="Times New Roman"/>
          <w:sz w:val="18"/>
          <w:szCs w:val="18"/>
          <w:lang w:eastAsia="tr-TR"/>
        </w:rPr>
        <w:t xml:space="preserve"> (1) Profesyonel spor dallarında yapılan müsabakalara katılanlar ile basketbol en üst ligindeki spor kulüpleri, genel kolluk ile birlikte görev yapmak üzere güvenliği sağlamaya yetecek sayıdaki özel güvenlik görevlilerini müsabaka öncesinden müsabakanın tamamlanıp seyirci ve sporcuların tahliyesine kadar geçecek dönem içerisinde, müsabakanın yapılacağı yerde bulundurmakla ve spor alanının iç güvenliğini sağlamakla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Spor kulüpleri, özel güvenlik görevlileri dışında müsabakalarda seyirci sağlığını ve emniyetini ilgilendiren konularda çalıştırmak üzere ayrıca kulüp görevlileri bulundurmakla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(3) Spor kulüpleri, bu Kanunda yer alan yükümlülüklerini yerine getirmek amacıyla özel güvenlik hizmeti satın alabilir. En üst profesyonel futbol ligi kulüplerinin müsabakalarında güvenliğin sağlanması amacıyla genel kolluk </w:t>
      </w:r>
      <w:r>
        <w:rPr>
          <w:rFonts w:ascii="Times New Roman" w:eastAsia="Times New Roman" w:hAnsi="Times New Roman" w:cs="Times New Roman"/>
          <w:sz w:val="18"/>
          <w:szCs w:val="18"/>
          <w:lang w:eastAsia="tr-TR"/>
        </w:rPr>
        <w:lastRenderedPageBreak/>
        <w:t>görevlilerinden, görevde olmayanlar da görevlendirilebilir. Bu görevlendirme, ilgili kulübün başvurusu ve federasyonun talebi üzerine, müsabakanın yapılacağı yerdeki yetkili kolluk birimince yapılır. Bu kolluk görevlilerine, görevlendirildikleri müsabaka ile sınırlı olarak günlük harcırah miktarının iki katı kadar ödeme yapılır. Bu miktar, federasyon tarafından doğrudan kolluk görevlilerinin hesabına yatırılır. Federasyon, ödeyeceği para miktarını ilgili spor kulübünün alacaklarından öncelikle mahsup eder. İl veya ilçe spor güvenlik kurulları tarafından belirlenen özel güvenlik görevlisi sayısının üçte birini geçmeyecek sayıda ve bunların yerine genel kolluk görevlisi bu şekilde görevlendirilir.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Spor alanlarında görev yapacak özel güvenlik görevlileri, 10/6/2004 tarihli ve 5188 sayılı Özel Güvenlik Hizmetlerine Dair Kanunda belirtilen görev ve yetkileri haizdir. Bu Kanundan doğan görevlerinin ifası sırasında, özel güvenlik görevlilerinin ateşli silah taşımaları yasaktır.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Müsabaka güvenliği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7 –</w:t>
      </w:r>
      <w:r>
        <w:rPr>
          <w:rFonts w:ascii="Times New Roman" w:eastAsia="Times New Roman" w:hAnsi="Times New Roman" w:cs="Times New Roman"/>
          <w:sz w:val="18"/>
          <w:szCs w:val="18"/>
          <w:lang w:eastAsia="tr-TR"/>
        </w:rPr>
        <w:t xml:space="preserve"> (1) Müsabaka güvenlik amiri, spor müsabakalarında alınacak güvenlik önlemlerinin yürütülmesi ve denetlenmesi konularında, müsabakanın güvenliği ile ilgili tüm kişi ve kuruluşlarla gerekli koordinasyonu sağlamakla yetkili ve görevlidir.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Her spor güvenlik birimi amiri, futbolda en üst lig ve bir altındaki lig için, her bir kulüple ilgili bir kolluk görevlisi görevlendirmekle yükümlüdür. Belirlenen kolluk görevlisi, deplasman maçları dahil ilgili kulübün bütün maçlarında görevlendirilir.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Müsabakanın yapıldığı spor alanında genel kolluk görevlileri ile özel güvenlik görevlileri, müsabaka güvenlik amirinin emir ve denetiminde birlikte görev yapar. Müsabaka güvenlik amiri her zaman tribünlerdeki genel kolluk görevlilerinin sayısının artırılmasına karar verebilir.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İl veya ilçe spor güvenlik kurulları, spor alanında spor kulüplerinin bulundurmakla yükümlü oldukları özel güvenlik görevlilerinin sayısını ve görev alacakları yerleri belirlemekle yetkilidir.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Taraftar derneklerinin yükümlülükleri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8 –</w:t>
      </w:r>
      <w:r>
        <w:rPr>
          <w:rFonts w:ascii="Times New Roman" w:eastAsia="Times New Roman" w:hAnsi="Times New Roman" w:cs="Times New Roman"/>
          <w:sz w:val="18"/>
          <w:szCs w:val="18"/>
          <w:lang w:eastAsia="tr-TR"/>
        </w:rPr>
        <w:t xml:space="preserve"> (1) Taraftar dernekleri, bu Kanunun amacına aykırı faaliyette bulunamaz.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Taraftar dernekleri, taraftarların spor ahlâkı ve ilkelerine uygun biçimde sportif faaliyetleri izlemelerini sağlamaya yönelik eğitici faaliyetler düzenler.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Taraftardan sorumlu kulüp temsilcisi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9 –</w:t>
      </w:r>
      <w:r>
        <w:rPr>
          <w:rFonts w:ascii="Times New Roman" w:eastAsia="Times New Roman" w:hAnsi="Times New Roman" w:cs="Times New Roman"/>
          <w:sz w:val="18"/>
          <w:szCs w:val="18"/>
          <w:lang w:eastAsia="tr-TR"/>
        </w:rPr>
        <w:t xml:space="preserve"> (1) Spor kulüpleri, yönetim kurulu üyeleri arasından bir veya birkaç kişiyi taraftardan sorumlu kulüp temsilcisi olarak belirlemek ve bu kişilerin kimlik ve adres bilgilerini spor kulübünün bulunduğu yerdeki genel kolluk birimine bildirmekle yükümlüdür. Bu yükümlülüğün yerine getirilmemesi halinde, bu Kanun hükümlerine göre taraftardan sorumlu kulüp temsilcisine terettüp eden yükümlülükler, kulüp başkan ve yönetim kurulu üyelerinin tamamı tarafından yerine getirilir.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Taraftardan sorumlu kulüp temsilcileri, müsabaka güvenliğinin sağlanması konusunda genel kolluk görevlileri ile özel güvenlik görevlilerine yardımcı olmakla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Seyir güvenliğinin sağlanması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10 –</w:t>
      </w:r>
      <w:r>
        <w:rPr>
          <w:rFonts w:ascii="Times New Roman" w:eastAsia="Times New Roman" w:hAnsi="Times New Roman" w:cs="Times New Roman"/>
          <w:sz w:val="18"/>
          <w:szCs w:val="18"/>
          <w:lang w:eastAsia="tr-TR"/>
        </w:rPr>
        <w:t xml:space="preserve"> (1) Spor müsabakalarında, müsabaka alanının çevresinde bulunan ve insan hayatı açısından tehlike oluşturabilecek yerlerde müsabakaların seyredilmemesi için il veya ilçe spor güvenlik kurulları gerekli önlemlerin alınmasını sağlar.</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ÜÇÜNCÜ BÖLÜM</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Yasak Fiiller ve Ceza Hükümleri</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Şike ve teşvik primi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11 –</w:t>
      </w:r>
      <w:r>
        <w:rPr>
          <w:rFonts w:ascii="Times New Roman" w:eastAsia="Times New Roman" w:hAnsi="Times New Roman" w:cs="Times New Roman"/>
          <w:sz w:val="18"/>
          <w:szCs w:val="18"/>
          <w:lang w:eastAsia="tr-TR"/>
        </w:rPr>
        <w:t xml:space="preserve"> (1) Belirli bir spor müsabakasının sonucunu etkilemek amacıyla bir başkasına kazanç veya sair menfaat temin eden kişi, </w:t>
      </w:r>
      <w:r>
        <w:rPr>
          <w:rFonts w:ascii="Times New Roman" w:eastAsia="Times New Roman" w:hAnsi="Times New Roman" w:cs="Times New Roman"/>
          <w:b/>
          <w:sz w:val="18"/>
          <w:szCs w:val="18"/>
          <w:lang w:eastAsia="tr-TR"/>
        </w:rPr>
        <w:t>(Değişik ibare: 6259-10.12.2011/1.m.)</w:t>
      </w:r>
      <w:r>
        <w:rPr>
          <w:rFonts w:ascii="Times New Roman" w:eastAsia="Times New Roman" w:hAnsi="Times New Roman" w:cs="Times New Roman"/>
          <w:sz w:val="18"/>
          <w:szCs w:val="18"/>
          <w:lang w:eastAsia="tr-TR"/>
        </w:rPr>
        <w:t xml:space="preserve"> “bir yıldan üç yıla kadar” hapis ve yirmibin güne kadar adli para cezası ile cezalandırılır. Kendisine menfaat temin edilen kişi de bu suçtan dolayı müşterek fail olarak cezalandırılır. Kazanç veya sair menfaat temini hususunda anlaşmaya varılmış olması halinde dahi, suç tamamlanmış gibi cezaya hükmolunur.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Şike anlaşmasının varlığını bilerek spor müsabakasının anlaşma doğrultusunda sonuçlanmasına katkıda bulunan kişiler de birinci fıkra hükmüne göre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Kazanç veya sair menfaat vaat veya teklifinde bulunulması halinde, anlaşmaya varılamadığı takdirde, suçun teşebbüs aşamasında kalmış olması dolayısıyla cezaya hükmolunur.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Suçun;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Kamu görevinin sağladığı güven veya nüfuzun kötüye kullanılması suretiyle,</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Pr>
          <w:rFonts w:ascii="Times New Roman" w:eastAsia="Times New Roman" w:hAnsi="Times New Roman" w:cs="Times New Roman"/>
          <w:b/>
          <w:sz w:val="18"/>
          <w:szCs w:val="18"/>
          <w:lang w:eastAsia="tr-TR"/>
        </w:rPr>
        <w:t>(Değişik: 6259-10.12.2011/1.m.)</w:t>
      </w:r>
      <w:r>
        <w:rPr>
          <w:rFonts w:ascii="Times New Roman" w:eastAsia="Times New Roman" w:hAnsi="Times New Roman" w:cs="Times New Roman"/>
          <w:sz w:val="18"/>
          <w:szCs w:val="18"/>
          <w:lang w:eastAsia="tr-TR"/>
        </w:rPr>
        <w:t xml:space="preserve"> Federasyon veya spor kulüpleri ile spor alanında faaliyet gösteren tüzel kişilerin, genel kurul ve yönetim kurulu başkan veya üyeleri, teknik veya idari yöneticiler ile kulüplerin ve sporcuların menajerleri veya temsilciliğini yapan kişiler tarafından,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Suç işlemek amacıyla kurulmuş bir örgütün faaliyeti çerçevesinde,</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 Bahis oyunlarının sonuçlarını etkilemek amacıyla,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işlenmesi halinde verilecek ceza yarı oranında artırılır.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(5) Suçun bir müsabakada bir takımın başarılı olmasını sağlamak amacıyla teşvik primi verilmesi veya vaat edilmesi suretiyle işlenmesi halinde bu madde hükümlerine göre verilecek ceza yarı oranında indirilir.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 Bu madde hükümleri;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Milli takımlara veya milli sporculara başarılı olmalarını sağlamak amacıyla,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Spor kulüpleri tarafından kendi takım oyuncularına veya teknik heyetine müsabakada başarılı olabilmelerini sağlamak amacıyla,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prim verilmesi veya vaadinde bulunulması halinde uygulanmaz.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 Suçun spor kulüplerinin veya sair bir tüzel kişinin yararına işlenmesi halinde, ayrıca bunlara, şike veya teşvik primi miktarı kadar idari para cezası verilir. Ancak, verilecek idari para cezasının miktarı yüzbin Türk Lirasından az olamaz.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(8) Müsabaka yapılmadan önce suçun ortaya çıkmasını sağlayan kişiye ceza verilmez.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(9) </w:t>
      </w:r>
      <w:r>
        <w:rPr>
          <w:rFonts w:ascii="Times New Roman" w:eastAsia="Times New Roman" w:hAnsi="Times New Roman" w:cs="Times New Roman"/>
          <w:b/>
          <w:sz w:val="18"/>
          <w:szCs w:val="18"/>
          <w:lang w:eastAsia="tr-TR"/>
        </w:rPr>
        <w:t>(Ek: 6259-10.12.2011/1.m.)</w:t>
      </w:r>
      <w:r>
        <w:rPr>
          <w:rFonts w:ascii="Times New Roman" w:eastAsia="Times New Roman" w:hAnsi="Times New Roman" w:cs="Times New Roman"/>
          <w:sz w:val="18"/>
          <w:szCs w:val="18"/>
          <w:lang w:eastAsia="tr-TR"/>
        </w:rPr>
        <w:t xml:space="preserve"> Bu madde kapsamına giren suçlarla ilgili olarak 4/12/2004 tarihli ve 5271 sayılı Ceza Muhakemesi Kanunun 231 inci maddesine göre hükmün açıklanmasının geri bırakılması kararı verilemez; verilen hapis cezası seçenek yaptırımlara çevrilemez ve ertelenemez.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(10) </w:t>
      </w:r>
      <w:r>
        <w:rPr>
          <w:rFonts w:ascii="Times New Roman" w:eastAsia="Times New Roman" w:hAnsi="Times New Roman" w:cs="Times New Roman"/>
          <w:b/>
          <w:sz w:val="18"/>
          <w:szCs w:val="18"/>
          <w:lang w:eastAsia="tr-TR"/>
        </w:rPr>
        <w:t>(Ek: 6259-10.12.2011/1.m.)</w:t>
      </w:r>
      <w:r>
        <w:rPr>
          <w:rFonts w:ascii="Times New Roman" w:eastAsia="Times New Roman" w:hAnsi="Times New Roman" w:cs="Times New Roman"/>
          <w:sz w:val="18"/>
          <w:szCs w:val="18"/>
          <w:lang w:eastAsia="tr-TR"/>
        </w:rPr>
        <w:t xml:space="preserve"> Bu maddede tanımlanan suçların bir suç işleme kararının icrası kapsamında değişik zamanlarda birden fazla işlenmesi halinde, bunlardan en ağır cezayı gerektiren fiilden dolayı verilecek ceza dörtte birinden dörtte üçüne kadar artırılarak tek cezaya hükmolunur. </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(11) </w:t>
      </w:r>
      <w:r>
        <w:rPr>
          <w:rFonts w:ascii="Times New Roman" w:eastAsia="Times New Roman" w:hAnsi="Times New Roman" w:cs="Times New Roman"/>
          <w:b/>
          <w:sz w:val="18"/>
          <w:szCs w:val="18"/>
          <w:lang w:eastAsia="tr-TR"/>
        </w:rPr>
        <w:t>(Ek: 6259-10.12.2011/1.m.)</w:t>
      </w:r>
      <w:r>
        <w:rPr>
          <w:rFonts w:ascii="Times New Roman" w:eastAsia="Times New Roman" w:hAnsi="Times New Roman" w:cs="Times New Roman"/>
          <w:sz w:val="18"/>
          <w:szCs w:val="18"/>
          <w:lang w:eastAsia="tr-TR"/>
        </w:rPr>
        <w:t xml:space="preserve"> Bu maddede tanımlanan suçlardan dolayı cezaya mahkûmiyet halinde, kişi hakkında ayrıca Türk Ceza Kanununun 53 üncü maddesi hükümlerine göre, spor kulüplerinin, federasyonların, bünyesinde sportif faaliyetler icra edilen tüzel kişilerin yönetim ve denetim organlarında görev yapmaktan yasaklanmasına hükmolunur. </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Spor alanlarına sokulması yasak maddeler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12 –</w:t>
      </w:r>
      <w:r>
        <w:rPr>
          <w:rFonts w:ascii="Times New Roman" w:eastAsia="Times New Roman" w:hAnsi="Times New Roman" w:cs="Times New Roman"/>
          <w:sz w:val="18"/>
          <w:szCs w:val="18"/>
          <w:lang w:eastAsia="tr-TR"/>
        </w:rPr>
        <w:t xml:space="preserve"> (1) Spor alanlarına;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Ruhsatlı dahi olsa ateşli silahlar ile esasen bulundurulması yasak olan diğer silahların,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Esasen bulundurulması yasak olmamakla beraber kesici, ezici, bereleyici veya delici aletler ile patlayıcı, parlayıcı, yanıcı veya yakıcı maddelerin,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Uyuşturucu veya uyarıcı maddelerin ve ilgili spor federasyonlarının belirlediği esaslara aykırı olarak alkollü içeceklerin,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sokulması yasaktır.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Müsabaka güvenliğinin sağlanması amacıyla, genel kolluk görevlileri ile bunların gözetiminde olmak üzere özel güvenlik görevlileri, mülki amirin yazılı emrine istinaden, spor alanına girişte izleyicilerin üstünü ve eşyasını teknik cihazlarla ve gerektiğinde el ile kontrol edebilir ve arayabilir.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Spor müsabakası öncesinde, esnasında ve sonrasında spor alanının çevresinde ve müsabakanın yapılacağı yer gidiş ve geliş güzergâhında, taraftarların üzeri ve eşyası 4/7/1934 tarihli ve 2559 sayılı Polis Vazife ve Salahiyet Kanununun önleme aramasına ilişkin hükümlerine göre aranabilir.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4/12/2004 tarihli ve 5271 sayılı Ceza Muhakemesi Kanununun adli aramaya ilişkin hükümleri saklıdır.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 Genel kolluk görevlileri ve belediye zabıtası birinci fıkranın (b) ve (c) bentleri kapsamına giren alet veya maddeleri spor alanı çevresinde seyyar olarak satan, satışa arz eden, dağıtan veya dağıtmak için bulunduran kişileri bu alandan uzaklaştırmakla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Spor alanlarına yasak madde sokulması ve müsabaka düzeninin bozulması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13 –</w:t>
      </w:r>
      <w:r>
        <w:rPr>
          <w:rFonts w:ascii="Times New Roman" w:eastAsia="Times New Roman" w:hAnsi="Times New Roman" w:cs="Times New Roman"/>
          <w:sz w:val="18"/>
          <w:szCs w:val="18"/>
          <w:lang w:eastAsia="tr-TR"/>
        </w:rPr>
        <w:t xml:space="preserve"> (1) Bulundurulması esasen suç oluşturan silahları spor alanlarına sokan kişi hakkında, 10/7/1953 tarihli ve 6136 sayılı Ateşli Silahlar ve Bıçaklar ile Diğer Aletler Hakkında Kanunun ek 1 inci maddesi hükümlerine göre cezaya hükmolunur.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Esasen bulundurulması suç oluşturmamakla beraber 12 nci maddenin birinci fıkrasının (b) bendi kapsamına giren alet veya maddeleri spor alanlarına sokan kişi, </w:t>
      </w:r>
      <w:r>
        <w:rPr>
          <w:rFonts w:ascii="Times New Roman" w:eastAsia="Times New Roman" w:hAnsi="Times New Roman" w:cs="Times New Roman"/>
          <w:b/>
          <w:sz w:val="18"/>
          <w:szCs w:val="18"/>
          <w:lang w:eastAsia="tr-TR"/>
        </w:rPr>
        <w:t>(Değişik ibare: 6259-10.12.2011/2.m.)</w:t>
      </w:r>
      <w:r>
        <w:rPr>
          <w:rFonts w:ascii="Times New Roman" w:eastAsia="Times New Roman" w:hAnsi="Times New Roman" w:cs="Times New Roman"/>
          <w:sz w:val="18"/>
          <w:szCs w:val="18"/>
          <w:lang w:eastAsia="tr-TR"/>
        </w:rPr>
        <w:t xml:space="preserve"> “bir yıla kadar” hapis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(3) 12 nci maddenin birinci fıkrasının (b) bendi kapsamına giren alet veya maddeleri seyircilere temin etmek amacıyla spor alanına sokan veya spor alanında seyircilere temin eden kişi, </w:t>
      </w:r>
      <w:r>
        <w:rPr>
          <w:rFonts w:ascii="Times New Roman" w:eastAsia="Times New Roman" w:hAnsi="Times New Roman" w:cs="Times New Roman"/>
          <w:b/>
          <w:sz w:val="18"/>
          <w:szCs w:val="18"/>
          <w:lang w:eastAsia="tr-TR"/>
        </w:rPr>
        <w:t>(Değişik ibare: 6259-10.12.2011/2.m.)</w:t>
      </w:r>
      <w:r>
        <w:rPr>
          <w:rFonts w:ascii="Times New Roman" w:eastAsia="Times New Roman" w:hAnsi="Times New Roman" w:cs="Times New Roman"/>
          <w:sz w:val="18"/>
          <w:szCs w:val="18"/>
          <w:lang w:eastAsia="tr-TR"/>
        </w:rPr>
        <w:t xml:space="preserve"> “altı aydan iki yıla kadar” hapis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(4) 12 nci maddenin birinci fıkrasının (b) bendi kapsamına giren alet veya maddeleri spor alanında kullanan kişi, bu suretle müsabaka düzeninin bozulması halinde, fiili daha ağır cezayı gerektiren başka bir suç oluşturmadığı takdirde, </w:t>
      </w:r>
      <w:r>
        <w:rPr>
          <w:rFonts w:ascii="Times New Roman" w:eastAsia="Times New Roman" w:hAnsi="Times New Roman" w:cs="Times New Roman"/>
          <w:b/>
          <w:sz w:val="18"/>
          <w:szCs w:val="18"/>
          <w:lang w:eastAsia="tr-TR"/>
        </w:rPr>
        <w:t>(Değişik ibare: 6259-10.12.2011/2.m.)</w:t>
      </w:r>
      <w:r>
        <w:rPr>
          <w:rFonts w:ascii="Times New Roman" w:eastAsia="Times New Roman" w:hAnsi="Times New Roman" w:cs="Times New Roman"/>
          <w:sz w:val="18"/>
          <w:szCs w:val="18"/>
          <w:lang w:eastAsia="tr-TR"/>
        </w:rPr>
        <w:t xml:space="preserve"> “üç aydan bir yıla kadar” hapis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 Spor alanına sokulması yasak olmayan maddeleri kullanarak müsabaka düzeninin bozulmasına sebebiyet veren kişi, fiili daha ağır bir cezayı gerektiren başka bir suç oluşturmadığı takdirde, adli para cezasıyla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 12 nci maddenin birinci fıkrasının (c) bendi hükümlerine aykırı olarak spor alanlarına müsabaka sırasında uyuşturucu veya uyarıcı madde ya da alkollü içecek sokan kişi, fiili daha ağır bir cezayı gerektiren başka bir suç oluşturmadığı takdirde, adli para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Hakaret içeren tezahürat</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14 –</w:t>
      </w:r>
      <w:r>
        <w:rPr>
          <w:rFonts w:ascii="Times New Roman" w:eastAsia="Times New Roman" w:hAnsi="Times New Roman" w:cs="Times New Roman"/>
          <w:sz w:val="18"/>
          <w:szCs w:val="18"/>
          <w:lang w:eastAsia="tr-TR"/>
        </w:rPr>
        <w:t xml:space="preserve"> (1) Spor alanlarında veya çevresinde taraftarların grup halinde veya münferiden belirli bir kişiyi hedef veya muhatap alıp almadığına bakılmaksızın duyan veya gören kişiler tarafından hakaret olarak algılanacak tarzda aleni </w:t>
      </w:r>
      <w:r>
        <w:rPr>
          <w:rFonts w:ascii="Times New Roman" w:eastAsia="Times New Roman" w:hAnsi="Times New Roman" w:cs="Times New Roman"/>
          <w:sz w:val="18"/>
          <w:szCs w:val="18"/>
          <w:lang w:eastAsia="tr-TR"/>
        </w:rPr>
        <w:lastRenderedPageBreak/>
        <w:t>olarak söz ve davranışlarda bulunmaları halinde, fiilleri daha ağır cezayı gerektiren başka bir suç oluşturmadığı takdirde, şikayet şartı aranmaksızın, failler hakkında onbeş günden az olmamak üzere adli para cezasına hükmolunur.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Spor alanlarında veya çevresinde toplum kesimlerini din, dil, ırk, etnik köken, cinsiyet veya mezhep farkı gözeterek hakaret oluşturan söz ve davranışlarda bulunan kişi, fiili daha ağır cezayı gerektiren başka bir suç oluşturmadığı takdirde, </w:t>
      </w:r>
      <w:r>
        <w:rPr>
          <w:rFonts w:ascii="Times New Roman" w:eastAsia="Times New Roman" w:hAnsi="Times New Roman" w:cs="Times New Roman"/>
          <w:b/>
          <w:sz w:val="18"/>
          <w:szCs w:val="18"/>
          <w:lang w:eastAsia="tr-TR"/>
        </w:rPr>
        <w:t>(Değişik ibare: 6259-10.12.2011/3.m.)</w:t>
      </w:r>
      <w:r>
        <w:rPr>
          <w:rFonts w:ascii="Times New Roman" w:eastAsia="Times New Roman" w:hAnsi="Times New Roman" w:cs="Times New Roman"/>
          <w:sz w:val="18"/>
          <w:szCs w:val="18"/>
          <w:lang w:eastAsia="tr-TR"/>
        </w:rPr>
        <w:t xml:space="preserve"> “üç aydan bir yıla kadar” hapis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Birinci ve ikinci fıkralarda tanımlanan suçların yazılı pankart taşınması veya asılması ya da duvarlara yazı yazılması suretiyle işlenmesi halinde, verilecek ceza yarı oranında artırılır.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Spor alanlarına usulsüz seyirci girişi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15 –</w:t>
      </w:r>
      <w:r>
        <w:rPr>
          <w:rFonts w:ascii="Times New Roman" w:eastAsia="Times New Roman" w:hAnsi="Times New Roman" w:cs="Times New Roman"/>
          <w:sz w:val="18"/>
          <w:szCs w:val="18"/>
          <w:lang w:eastAsia="tr-TR"/>
        </w:rPr>
        <w:t xml:space="preserve"> (1) Bu Kanun hükümlerine göre temin edilmiş bileti olmaksızın spor müsabakalarını izlemek amacıyla spor alanlarına giren kişi, adli para cezası ile cezalandırılır. Suçun spor müsabakalarına seyirci olarak katılmaktan yasaklanmış kişi tarafından işlenmesi halinde, </w:t>
      </w:r>
      <w:r>
        <w:rPr>
          <w:rFonts w:ascii="Times New Roman" w:eastAsia="Times New Roman" w:hAnsi="Times New Roman" w:cs="Times New Roman"/>
          <w:b/>
          <w:sz w:val="18"/>
          <w:szCs w:val="18"/>
          <w:lang w:eastAsia="tr-TR"/>
        </w:rPr>
        <w:t>(Değişik ibare: 6259-10.12.2011/4.m.)</w:t>
      </w:r>
      <w:r>
        <w:rPr>
          <w:rFonts w:ascii="Times New Roman" w:eastAsia="Times New Roman" w:hAnsi="Times New Roman" w:cs="Times New Roman"/>
          <w:sz w:val="18"/>
          <w:szCs w:val="18"/>
          <w:lang w:eastAsia="tr-TR"/>
        </w:rPr>
        <w:t xml:space="preserve"> “verilecek adli para cezasının miktarı elli günden az olamaz.”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Spor alanlarına spor müsabakalarını izlemek amacıyla bu Kanun hükümlerine aykırı olarak seyirci kabul eden veya kabul edilmesini sağlayan kişi, </w:t>
      </w:r>
      <w:r>
        <w:rPr>
          <w:rFonts w:ascii="Times New Roman" w:eastAsia="Times New Roman" w:hAnsi="Times New Roman" w:cs="Times New Roman"/>
          <w:b/>
          <w:sz w:val="18"/>
          <w:szCs w:val="18"/>
          <w:lang w:eastAsia="tr-TR"/>
        </w:rPr>
        <w:t>(Değişik ibare: 6259-10.12.2011/4.m.)</w:t>
      </w:r>
      <w:r>
        <w:rPr>
          <w:rFonts w:ascii="Times New Roman" w:eastAsia="Times New Roman" w:hAnsi="Times New Roman" w:cs="Times New Roman"/>
          <w:sz w:val="18"/>
          <w:szCs w:val="18"/>
          <w:lang w:eastAsia="tr-TR"/>
        </w:rPr>
        <w:t xml:space="preserve"> “elli günden az olmamak üzere adli para” cezası ile cezalandırılır. Suçun spor müsabakalarına seyirci olarak katılmaktan yasaklanmış kişi lehine işlenmesi halinde, verilecek ceza yarı oranında artırılır.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Spor müsabakalarına seyirci olarak katılmaktan yasaklanmış kişiler hariç olmak üzere; spor alanlarının Gençlik ve Spor Genel Müdürlüğünün tasarrufunda bulunan seyirci yerlerine giriş ve çıkışa ilişkin düzenlemeler çerçevesinde bu alanlara girenlerle ilgili olarak birinci ve ikinci fıkra hükümleri uygulanmaz.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Kendisine ait elektronik kartı bir başkasının spor müsabakasına seyirci olarak girmesini sağlamak amacıyla kullandıran kişi birinci fıkra hükmüne göre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 Spor müsabakalarına seyirci olarak girişi sağlamak amacıyla elektronik kartı yetkisiz olarak üreten, satan, satışa arz eden, devreden, satın alan, kabul eden veya bulunduran kişi bir yıldan dört yıla kadar hapis ve onbin güne kadar adli para cezası ile cezalandırılır. Bu kartı kendi kullanımı için kabul eden ve bulunduran kişi bir yıla kadar hapis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Yasak alanlara girme</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16 –</w:t>
      </w:r>
      <w:r>
        <w:rPr>
          <w:rFonts w:ascii="Times New Roman" w:eastAsia="Times New Roman" w:hAnsi="Times New Roman" w:cs="Times New Roman"/>
          <w:sz w:val="18"/>
          <w:szCs w:val="18"/>
          <w:lang w:eastAsia="tr-TR"/>
        </w:rPr>
        <w:t xml:space="preserve"> (1) Müsabaka için seyircilerin kabulüne başlanmasından itibaren müsabaka sonrası tamamen tahliyesine kadarki zaman zarfında yetkisiz olarak müsabaka alanına, soyunma odalarına, odaların koridorlarına, sporcu çıkış tünellerine giren kişi </w:t>
      </w:r>
      <w:r>
        <w:rPr>
          <w:rFonts w:ascii="Times New Roman" w:eastAsia="Times New Roman" w:hAnsi="Times New Roman" w:cs="Times New Roman"/>
          <w:b/>
          <w:sz w:val="18"/>
          <w:szCs w:val="18"/>
          <w:lang w:eastAsia="tr-TR"/>
        </w:rPr>
        <w:t>(Değişik ibare: 6259-10.12.2011/5.m.)</w:t>
      </w:r>
      <w:r>
        <w:rPr>
          <w:rFonts w:ascii="Times New Roman" w:eastAsia="Times New Roman" w:hAnsi="Times New Roman" w:cs="Times New Roman"/>
          <w:sz w:val="18"/>
          <w:szCs w:val="18"/>
          <w:lang w:eastAsia="tr-TR"/>
        </w:rPr>
        <w:t xml:space="preserve"> “yirmi günden az olmamak üzere adli para”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(2) Fiilin müsabakanın seyrini veya güvenliğini bozması halinde, fail hakkında </w:t>
      </w:r>
      <w:r>
        <w:rPr>
          <w:rFonts w:ascii="Times New Roman" w:eastAsia="Times New Roman" w:hAnsi="Times New Roman" w:cs="Times New Roman"/>
          <w:b/>
          <w:sz w:val="18"/>
          <w:szCs w:val="18"/>
          <w:lang w:eastAsia="tr-TR"/>
        </w:rPr>
        <w:t>(Değişik ibare: 6259-10.12.2011/5.m.)</w:t>
      </w:r>
      <w:r>
        <w:rPr>
          <w:rFonts w:ascii="Times New Roman" w:eastAsia="Times New Roman" w:hAnsi="Times New Roman" w:cs="Times New Roman"/>
          <w:sz w:val="18"/>
          <w:szCs w:val="18"/>
          <w:lang w:eastAsia="tr-TR"/>
        </w:rPr>
        <w:t xml:space="preserve"> “üç aydan bir yıla kadar” hapis cezasına hükmolunur.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Spor alanlarında taşkınlık yapılması ve tesislere zarar verilmesi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17 –</w:t>
      </w:r>
      <w:r>
        <w:rPr>
          <w:rFonts w:ascii="Times New Roman" w:eastAsia="Times New Roman" w:hAnsi="Times New Roman" w:cs="Times New Roman"/>
          <w:sz w:val="18"/>
          <w:szCs w:val="18"/>
          <w:lang w:eastAsia="tr-TR"/>
        </w:rPr>
        <w:t xml:space="preserve"> (1) Spor alanlarında kasten yaralama suçunun veya mala zarar verme suçunun işlenmesi halinde şikayet şartı aranmaksızın 26/9/2004 tarihli ve 5237 sayılı Türk Ceza Kanununun ilgili maddelerine göre cezaya hükmolunur. Spor alanları ve bu alanlardaki eşya, mala zarar verme suçu bakımından kamu malı hükmündedir.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Birinci fıkra kapsamına giren suçların işlenmesi suretiyle spor alanlarına ve bu alanlardaki eşyaya zarar verilmiş olması halinde, meydana gelen zararların tazmini hususunda zarar veren kişiler ve onların taraftarı olduğu spor kulübü meydana gelen zarardan müteselsilen sorumludur. Zararı gideren spor kulübünün sorumlu taraftarlarına rücu hakkı saklıdır.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Seyirden yasaklanma</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18 –</w:t>
      </w:r>
      <w:r>
        <w:rPr>
          <w:rFonts w:ascii="Times New Roman" w:eastAsia="Times New Roman" w:hAnsi="Times New Roman" w:cs="Times New Roman"/>
          <w:sz w:val="18"/>
          <w:szCs w:val="18"/>
          <w:lang w:eastAsia="tr-TR"/>
        </w:rPr>
        <w:t xml:space="preserve"> (1) Kişinin, bu Kanunda tanımlanan veya yollamada bulunulan ilgili kanunlardaki suçlardan dolayı mahkemece kurulan hükümde, hakkında güvenlik tedbiri olarak spor müsabakalarını seyirden yasaklanmasına karar verilir. Seyirden yasaklanma ibaresinden kişinin müsabakaları ve antrenmanları izlemek amacıyla spor alanlarına girişinin yasaklanması anlaşılır. Hükmün kesinleşmesiyle infazına başlanan seyirden yasaklanma yaptırımının süresi cezanın infazı tamamlandıktan itibaren bir yıl geçmesiyle sona erer. Bu güvenlik tedbirine ceza verilmesine yer olmadığı kararı ile birlikte hükmedilmesi halinde, hükmün kesinleştiği tarihten itibaren bir yıl geçmesiyle bu güvenlik tedbirinin uygulanmasına son verilir. Güvenlik tedbiri olarak spor müsabakalarını seyirden yasaklama kararı 25/5/2005 tarihli ve 5352 sayılı Adli Sicil Kanunu hükümlerine göre kaydedilir.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Bu madde hükümleri, taraftar gruplarınca spor alanlarının dışında işlenen kasten yaralama, hakaret içeren tezahürat ve mala zarar verme suçları bakımından da uygulanır.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Bu madde kapsamına giren suçlardan dolayı soruşturma başlatılması halinde şüpheli hakkında spor müsabakalarını seyirden yasaklama tedbiri derhal uygulamaya konulur. Soruşturma evresinde Cumhuriyet savcısı, kovuşturma evresinde mahkeme tarafından bu tedbirin kaldırılmasına karar verilmediği takdirde bu yasağın uygulanmasına koruma tedbiri olarak devam edilir.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Koruma tedbiri olarak uygulanan ve güvenlik tedbiri olarak hükmedilen spor müsabakalarını seyirden yasaklama tedbirine ilişkin bilgiler Emniyet Genel Müdürlüğü bünyesinde tutulan bu amaca özgü elektronik bilgi bankasına derhal kaydedilir. Bu bilgi bankasına spor kulüplerinin ve federasyonların erişimi sağlanır. Yasaklanan kişilere ilişkin bilgiler, ilgili spor kulüplerine ve yurt dışında yapılacak müsabaka öncesinde müsabakanın yapılacağı ülkenin yetkili mercilerine bildirilir.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(5) Koruma tedbiri olarak uygulanan spor müsabakalarını seyirden yasaklanma tedbiri;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Cumhuriyet savcısı veya mahkeme tarafından kaldırılmasına karar verilmesi,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Kovuşturmaya yer olmadığı kararı verilmesi,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Sanık hakkında beraat veya düşme kararı verilmesi,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halinde derhal kaldırılır.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 Kamu davasının açılmasının ertelenmesine, hükmün açıklanmasının geri bırakılmasına, hapis cezası yerine seçenek yaptırım olarak tedbire veya hapis cezasının ertelenmesine karar verilmesi halinde, kararın kesinleştiği tarihten itibaren; önödeme halinde ise, önödemede bulunulduğu tarihten itibaren, bir yıl süreyle spor müsabakalarını seyirden yasaklama tedbirinin uygulanmasına devam edilir.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 Alkol ya da uyuşturucu veya uyarıcı madde etkisinde olduğu açıkça anlaşılan kişi, spor alanına alınmaz. Bu şekilde spor alanlarına giren ve dışarı çıkmamakta ısrar eden kişi zor kullanılarak dışarı çıkarılır ve bu madde hükümlerine göre bir yıl süreyle spor müsabakalarını seyirden yasaklanır.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(8) Bu madde hükümlerine göre spor müsabakalarını seyirden yasaklanan kişi, yasaklama kararının sebebini oluşturan fiilin işlendiği müsabakanın tarafı olan ve taraftarı olduğu takımın katıldığı spor müsabakalarının yapılacağı gün, yurt içinde bulunduğu takdirde, müsabakanın başlangıç saatinde ve bundan bir saat sonra bulunduğu yere en yakın genel kolluk birimine başvurmakla yükümlüdür.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 Sekizinci fıkradaki yükümlülüğe aykırı hareket eden kişi, yirmibeş günden az olmamak üzere adli para cezası ile cezalandırılır.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 Bu Kanun hükümlerine göre hakkında güvenlik tedbiri olarak spor müsabakalarını seyirden yasaklanma kararı verilen kişi, yasak süresince spor kulüplerinde ve federasyonlarda ve taraftar derneklerinde yönetici olamaz; spor müsabakalarında hakem, temsilci veya gözlemci olarak görev yapamaz.</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DÖRDÜNCÜ BÖLÜM</w:t>
      </w:r>
    </w:p>
    <w:p w:rsidR="00BD675C" w:rsidRDefault="00BD675C" w:rsidP="00BD675C">
      <w:pPr>
        <w:spacing w:before="0" w:after="0" w:line="240" w:lineRule="exact"/>
        <w:jc w:val="center"/>
        <w:rPr>
          <w:rFonts w:ascii="Times New Roman" w:eastAsia="ヒラギノ明朝 Pro W3" w:hAnsi="Times New Roman" w:cs="Times New Roman"/>
          <w:b/>
          <w:sz w:val="18"/>
          <w:szCs w:val="18"/>
        </w:rPr>
      </w:pPr>
      <w:r>
        <w:rPr>
          <w:rFonts w:ascii="Times New Roman" w:eastAsia="ヒラギノ明朝 Pro W3" w:hAnsi="Times New Roman" w:cs="Times New Roman"/>
          <w:b/>
          <w:sz w:val="18"/>
          <w:szCs w:val="18"/>
        </w:rPr>
        <w:t>Çeşitli Hükümler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Federasyonların yaptırım uygulama yetkisi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19 –</w:t>
      </w:r>
      <w:r>
        <w:rPr>
          <w:rFonts w:ascii="Times New Roman" w:eastAsia="Times New Roman" w:hAnsi="Times New Roman" w:cs="Times New Roman"/>
          <w:sz w:val="18"/>
          <w:szCs w:val="18"/>
          <w:lang w:eastAsia="tr-TR"/>
        </w:rPr>
        <w:t xml:space="preserve"> (1) Bu Kanuna göre bir spor kulübüne veya spor kulübünün mensubuna ceza verilmesi, bu kulübün bağlı olduğu federasyonun yaptırım uygulama yetkisini ortadan kaldırmaz.</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Hakemler, gözlemciler ve temsilciler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20 –</w:t>
      </w:r>
      <w:r>
        <w:rPr>
          <w:rFonts w:ascii="Times New Roman" w:eastAsia="Times New Roman" w:hAnsi="Times New Roman" w:cs="Times New Roman"/>
          <w:sz w:val="18"/>
          <w:szCs w:val="18"/>
          <w:lang w:eastAsia="tr-TR"/>
        </w:rPr>
        <w:t xml:space="preserve"> (1) Spor müsabakalarında görev yapan hakem, gözlemci ve temsilciler bu görevleriyle bağlantılı olarak kendilerine karşı işlenen suçlar bakımından kamu görevlisi sayılır.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Yükümlülüklerin yerine getirilmemesi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21 –</w:t>
      </w:r>
      <w:r>
        <w:rPr>
          <w:rFonts w:ascii="Times New Roman" w:eastAsia="Times New Roman" w:hAnsi="Times New Roman" w:cs="Times New Roman"/>
          <w:sz w:val="18"/>
          <w:szCs w:val="18"/>
          <w:lang w:eastAsia="tr-TR"/>
        </w:rPr>
        <w:t xml:space="preserve"> (1) Müsabakalarda özel güvenlik görevlisi bulundurma yükümlülüğüne aykırı hareket eden spor kulüplerine, eksik özel güvenlik görevlisi sayısı itibarıyla yüz Türk Lirası idari para cezası verilir.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5 inci maddenin dördüncü, beşinci ve yedinci fıkralarında öngörülen yükümlülüklerin yerine getirilmemesi halinde her müsabaka için;</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 En üst futbol liginde bulunan spor kulüplerine yüzbin Türk Lirası,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 En üst futbol liginin bir alt liginde bulunan spor kulüplerine seksenbin Türk Lirası,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 Basketbol, voleybol ve hentbol dalları için ise spor tesisinin kullanım hakkına sahip bulunan spor kulübü, kurum ve kuruluşlara yirmibin Türk Lirası,</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idari para cezası verilir.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Elektronik bilet uygulamasına geçilmemiş spor alanlarına biletsiz veya kapasiteden fazla seyirci alınması halinde, ilgili spor kulübüne beşbin Türk Lirasından ellibin Türk Lirasına kadar idari para cezası verilir. Bu fıkra hükmü sadece profesyonel futbol kulüplerinin müsabakaları ile ilgili olarak uygulanır.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Spor alanında kendisine tahsis edilenden başka yere oturmakta ısrar eden seyirci, zor kullanılarak dışarı çıkarılır.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Şiddete neden olabilecek açıklamalar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22 –</w:t>
      </w:r>
      <w:r>
        <w:rPr>
          <w:rFonts w:ascii="Times New Roman" w:eastAsia="Times New Roman" w:hAnsi="Times New Roman" w:cs="Times New Roman"/>
          <w:sz w:val="18"/>
          <w:szCs w:val="18"/>
          <w:lang w:eastAsia="tr-TR"/>
        </w:rPr>
        <w:t xml:space="preserve"> (1) Sporda şiddeti teşvik edecek şekilde basın ve yayın yoluyla açıklamada bulunan kişilere, fiilleri suç oluşturmadığı takdirde, beşbin Türk Lirasından ellibin Türk Lirasına kadar idari para cezası verilir.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Birinci fıkra kapsamına giren fiillerin spor kulübü veya federasyon yöneticileri tarafından işlenmesi halinde, birinci fıkra hükmüne göre verilecek ceza beş katına kadar artırılır.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Birinci fıkra kapsamına giren fiilleri işleyen kişiler, ayrıca idari tedbir olarak spor müsabakalarını seyirden yasaklanır. Bu yasak, kararın verildiği tarihten itibaren üç ay süreyle uygulanır. Koruma tedbiri olarak yasak kararının uygulanmasına ilişkin esas ve usuller, bu tedbir bakımından da uygulanır. Ancak 18 inci maddenin sekizinci fıkrası hükmü bu kişiler bakımından uygulanmaz.</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 Birinci fıkra kapsamına giren fiillerin, haber verme ve eleştiri hakkının sınırları aşılarak yayımlanması halinde, ilgili basın ve yayın organının işleticisi olan gerçek veya tüzel kişiye, yüzbin Türk Lirasından beşyüzbin Türk Lirasına kadar idari para cezası verilir. Birinci fıkra kapsamına giren fiillerin tekrar tekrar yayımlanması halinde, haber verme hakkının sınırları aşılmış kabul edilir.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Yargılama ve usul hükümleri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lastRenderedPageBreak/>
        <w:t>MADDE 23 –</w:t>
      </w:r>
      <w:r>
        <w:rPr>
          <w:rFonts w:ascii="Times New Roman" w:eastAsia="Times New Roman" w:hAnsi="Times New Roman" w:cs="Times New Roman"/>
          <w:sz w:val="18"/>
          <w:szCs w:val="18"/>
          <w:lang w:eastAsia="tr-TR"/>
        </w:rPr>
        <w:t xml:space="preserve"> (1) Bu Kanun kapsamına giren suçlardan dolayı yargılama yapmaya Hakimler ve Savcılar Yüksek Kurulunun ihtisas mahkemesi olarak görevlendireceği </w:t>
      </w:r>
      <w:r>
        <w:rPr>
          <w:rFonts w:ascii="Times New Roman" w:eastAsia="Times New Roman" w:hAnsi="Times New Roman" w:cs="Times New Roman"/>
          <w:b/>
          <w:sz w:val="18"/>
          <w:szCs w:val="18"/>
          <w:lang w:eastAsia="tr-TR"/>
        </w:rPr>
        <w:t>(Değişik ibare: 6259-10.12.2011/6.m.)</w:t>
      </w:r>
      <w:r>
        <w:rPr>
          <w:rFonts w:ascii="Times New Roman" w:eastAsia="Times New Roman" w:hAnsi="Times New Roman" w:cs="Times New Roman"/>
          <w:sz w:val="18"/>
          <w:szCs w:val="18"/>
          <w:lang w:eastAsia="tr-TR"/>
        </w:rPr>
        <w:t xml:space="preserve"> “sulh veya asliye” ceza mahkemeleri yetkilidir.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 Ceza Muhakemesi Kanununun 135 inci maddesi hükümleri, 11 inci maddede tanımlanan suç bakımından da uygulanır.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 Bu Kanun hükümlerine göre idari para cezasına ve diğer idari yaptırımlara karar vermeye, Cumhuriyet savcısı yetkilidir.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Yönetmelik</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24 –</w:t>
      </w:r>
      <w:r>
        <w:rPr>
          <w:rFonts w:ascii="Times New Roman" w:eastAsia="Times New Roman" w:hAnsi="Times New Roman" w:cs="Times New Roman"/>
          <w:sz w:val="18"/>
          <w:szCs w:val="18"/>
          <w:lang w:eastAsia="tr-TR"/>
        </w:rPr>
        <w:t xml:space="preserve"> (1) Bu Kanun kapsamında yer alan spor dalının bağlı bulunduğu federasyon, spor kulüpleri, taraftar dernekleri ve müsabaka amirlerinin görev, yetki ve sorumlulukları ile saha içi ve dışında alınacak güvenlik önlemleri, biletlerin basılması ve satışa sunulması, müsabaka alanlarının düzenlenmesi, spor alanlarına giriş ve çıkışlar ile uygulanacak güvenlik sistemleri, sağlık, emniyet ve itfaiye teşkilâtının alacağı önlemler ve bu Kanunun kapsamına giren diğer konular hakkındaki usul ve esaslar, ilgili bakanlık ve kuruluşların görüşleri alınarak Gençlik ve Spor Genel Müdürlüğünün bağlı olduğu Bakanın teklifi üzerine Bakanlar Kurulunca yürürlüğe konulan yönetmelikle düzenlenir.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Yürürlükten kaldırılan hükümler</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25 –</w:t>
      </w:r>
      <w:r>
        <w:rPr>
          <w:rFonts w:ascii="Times New Roman" w:eastAsia="Times New Roman" w:hAnsi="Times New Roman" w:cs="Times New Roman"/>
          <w:sz w:val="18"/>
          <w:szCs w:val="18"/>
          <w:lang w:eastAsia="tr-TR"/>
        </w:rPr>
        <w:t xml:space="preserve"> (1) 28/4/2004 tarihli ve 5149 sayılı Spor Müsabakalarında Şiddet ve Düzensizliğin Önlenmesine Dair Kanun yürürlükten kaldırılmıştır.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Geçiş hükümleri</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GEÇİCİ MADDE 1 –</w:t>
      </w:r>
      <w:r>
        <w:rPr>
          <w:rFonts w:ascii="Times New Roman" w:eastAsia="Times New Roman" w:hAnsi="Times New Roman" w:cs="Times New Roman"/>
          <w:sz w:val="18"/>
          <w:szCs w:val="18"/>
          <w:lang w:eastAsia="tr-TR"/>
        </w:rPr>
        <w:t xml:space="preserve"> (1) Bu Kanunun 5 inci maddesinin dördüncü, beşinci ve yedinci fıkralarında öngörülen yükümlülükler; en üst futbol liginde bulunan kulüpler tarafından bir yıl, diğer kulüp veya kuruluşlar tarafından ise üç yıl içerisinde yerine getirilir. Bu yükümlülüklerin süresinde yerine getirilmemesi halinde spor kulüpleri hakkında 21 inci madde uyarınca idari para cezası uygulanır.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Yürürlük</w:t>
      </w:r>
    </w:p>
    <w:p w:rsidR="00BD675C" w:rsidRDefault="00BD675C" w:rsidP="00BD675C">
      <w:pPr>
        <w:tabs>
          <w:tab w:val="left" w:pos="566"/>
        </w:tabs>
        <w:spacing w:before="0" w:after="0" w:line="240" w:lineRule="exact"/>
        <w:ind w:firstLine="566"/>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26 –</w:t>
      </w:r>
      <w:r>
        <w:rPr>
          <w:rFonts w:ascii="Times New Roman" w:eastAsia="Times New Roman" w:hAnsi="Times New Roman" w:cs="Times New Roman"/>
          <w:sz w:val="18"/>
          <w:szCs w:val="18"/>
          <w:lang w:eastAsia="tr-TR"/>
        </w:rPr>
        <w:t xml:space="preserve"> (1) Bu Kanun yayımı tarihinde yürürlüğe girer.</w:t>
      </w:r>
    </w:p>
    <w:p w:rsidR="00BD675C" w:rsidRDefault="00BD675C" w:rsidP="00BD675C">
      <w:pPr>
        <w:tabs>
          <w:tab w:val="left" w:pos="566"/>
        </w:tabs>
        <w:spacing w:before="0" w:after="0" w:line="240" w:lineRule="exact"/>
        <w:ind w:firstLine="566"/>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Yürütme</w:t>
      </w:r>
    </w:p>
    <w:p w:rsidR="00AB4404" w:rsidRDefault="00BD675C" w:rsidP="001D03CF">
      <w:pPr>
        <w:ind w:firstLine="566"/>
      </w:pPr>
      <w:r>
        <w:rPr>
          <w:rFonts w:ascii="Times New Roman" w:eastAsia="Times New Roman" w:hAnsi="Times New Roman" w:cs="Times New Roman"/>
          <w:b/>
          <w:sz w:val="18"/>
          <w:szCs w:val="18"/>
          <w:lang w:eastAsia="tr-TR"/>
        </w:rPr>
        <w:t>MADDE 27 –</w:t>
      </w:r>
      <w:r>
        <w:rPr>
          <w:rFonts w:ascii="Times New Roman" w:eastAsia="Times New Roman" w:hAnsi="Times New Roman" w:cs="Times New Roman"/>
          <w:sz w:val="18"/>
          <w:szCs w:val="18"/>
          <w:lang w:eastAsia="tr-TR"/>
        </w:rPr>
        <w:t xml:space="preserve"> (1) Bu Kanun hükümlerini Bakanlar Kurulu yürütür.</w:t>
      </w:r>
    </w:p>
    <w:sectPr w:rsidR="00AB4404" w:rsidSect="00AB44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charset w:val="80"/>
    <w:family w:val="auto"/>
    <w:pitch w:val="variable"/>
    <w:sig w:usb0="00000001" w:usb1="00000000" w:usb2="01000407" w:usb3="00000000" w:csb0="00020000" w:csb1="00000000"/>
  </w:font>
  <w:font w:name="Times">
    <w:panose1 w:val="0202060306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675C"/>
    <w:rsid w:val="00043BF3"/>
    <w:rsid w:val="00053278"/>
    <w:rsid w:val="000B2608"/>
    <w:rsid w:val="000C542B"/>
    <w:rsid w:val="001D03CF"/>
    <w:rsid w:val="002A7383"/>
    <w:rsid w:val="00366541"/>
    <w:rsid w:val="004352B6"/>
    <w:rsid w:val="00436B39"/>
    <w:rsid w:val="00440E62"/>
    <w:rsid w:val="004C0BE4"/>
    <w:rsid w:val="005003F5"/>
    <w:rsid w:val="005608CC"/>
    <w:rsid w:val="007208C3"/>
    <w:rsid w:val="0076352F"/>
    <w:rsid w:val="007A25E9"/>
    <w:rsid w:val="007F770F"/>
    <w:rsid w:val="00953A2D"/>
    <w:rsid w:val="00A869A5"/>
    <w:rsid w:val="00AB4404"/>
    <w:rsid w:val="00B421D7"/>
    <w:rsid w:val="00B55403"/>
    <w:rsid w:val="00BD675C"/>
    <w:rsid w:val="00C74321"/>
    <w:rsid w:val="00D75A4B"/>
    <w:rsid w:val="00EA6F4A"/>
    <w:rsid w:val="00EF7832"/>
    <w:rsid w:val="00F45452"/>
    <w:rsid w:val="00FD3A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5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4867</Words>
  <Characters>27747</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Your Organization Name</Company>
  <LinksUpToDate>false</LinksUpToDate>
  <CharactersWithSpaces>32549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Aygörmez</dc:creator>
  <cp:keywords/>
  <dc:description/>
  <cp:lastModifiedBy>Murat Aygörmez</cp:lastModifiedBy>
  <cp:revision>2</cp:revision>
  <dcterms:created xsi:type="dcterms:W3CDTF">2011-12-26T16:39:00Z</dcterms:created>
  <dcterms:modified xsi:type="dcterms:W3CDTF">2011-12-26T16:42:00Z</dcterms:modified>
</cp:coreProperties>
</file>