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302" w:type="dxa"/>
        <w:tblInd w:w="-53" w:type="dxa"/>
        <w:tblBorders>
          <w:top w:val="none" w:sz="0" w:space="0" w:color="auto"/>
          <w:left w:val="thinThickThinSmallGap" w:sz="18" w:space="0" w:color="B40000"/>
          <w:bottom w:val="none" w:sz="0" w:space="0" w:color="auto"/>
          <w:right w:val="thinThickThinSmallGap" w:sz="18" w:space="0" w:color="B40000"/>
          <w:insideH w:val="thinThickThinSmallGap" w:sz="18" w:space="0" w:color="B40000"/>
          <w:insideV w:val="thinThickThinSmallGap" w:sz="18" w:space="0" w:color="B40000"/>
        </w:tblBorders>
        <w:tblLayout w:type="fixed"/>
        <w:tblLook w:val="04A0" w:firstRow="1" w:lastRow="0" w:firstColumn="1" w:lastColumn="0" w:noHBand="0" w:noVBand="1"/>
      </w:tblPr>
      <w:tblGrid>
        <w:gridCol w:w="7793"/>
        <w:gridCol w:w="341"/>
        <w:gridCol w:w="8168"/>
      </w:tblGrid>
      <w:tr w:rsidR="007C469D" w:rsidTr="00756A24">
        <w:trPr>
          <w:trHeight w:val="10809"/>
        </w:trPr>
        <w:tc>
          <w:tcPr>
            <w:tcW w:w="7793" w:type="dxa"/>
            <w:tcBorders>
              <w:top w:val="thinThickThinSmallGap" w:sz="18" w:space="0" w:color="B40000"/>
              <w:bottom w:val="thinThickThinSmallGap" w:sz="18" w:space="0" w:color="B40000"/>
            </w:tcBorders>
          </w:tcPr>
          <w:p w:rsidR="007C469D" w:rsidRPr="00AC2E33" w:rsidRDefault="007C469D" w:rsidP="00074E7E">
            <w:pPr>
              <w:jc w:val="center"/>
              <w:rPr>
                <w:b/>
                <w:color w:val="7F7F7F" w:themeColor="text1" w:themeTint="80"/>
              </w:rPr>
            </w:pPr>
            <w:r w:rsidRPr="00AC2E33">
              <w:rPr>
                <w:b/>
                <w:noProof/>
                <w:color w:val="7F7F7F" w:themeColor="text1" w:themeTint="80"/>
                <w:lang w:eastAsia="tr-TR"/>
              </w:rPr>
              <w:drawing>
                <wp:inline distT="0" distB="0" distL="0" distR="0" wp14:anchorId="68280C51" wp14:editId="636D5D62">
                  <wp:extent cx="2857500" cy="659423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893" cy="66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69D" w:rsidRPr="00AC2E33" w:rsidRDefault="007C469D" w:rsidP="00074E7E">
            <w:pPr>
              <w:jc w:val="center"/>
              <w:rPr>
                <w:b/>
                <w:color w:val="7F7F7F" w:themeColor="text1" w:themeTint="80"/>
              </w:rPr>
            </w:pPr>
          </w:p>
          <w:p w:rsidR="007C469D" w:rsidRPr="00D66F24" w:rsidRDefault="007C469D" w:rsidP="00074E7E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>Sağlık Ekipleri Çalışanları 7. Bilgi Yenileme Kursu</w:t>
            </w:r>
          </w:p>
          <w:p w:rsidR="007C469D" w:rsidRPr="00D66F24" w:rsidRDefault="007C469D" w:rsidP="00074E7E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 xml:space="preserve">6-7 Ocak 2014 </w:t>
            </w:r>
          </w:p>
          <w:p w:rsidR="007C469D" w:rsidRPr="00D66F24" w:rsidRDefault="007C469D" w:rsidP="00074E7E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>Antalya /Belek</w:t>
            </w:r>
          </w:p>
          <w:p w:rsidR="007C469D" w:rsidRPr="00D66F24" w:rsidRDefault="007C469D" w:rsidP="00074E7E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</w:p>
          <w:p w:rsidR="007C469D" w:rsidRPr="00D66F24" w:rsidRDefault="007C469D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08:30</w:t>
            </w:r>
            <w:r w:rsidR="00D66F24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10:</w:t>
            </w:r>
            <w:proofErr w:type="gramStart"/>
            <w:r w:rsidR="00D66F24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00</w:t>
            </w:r>
            <w:r w:rsid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   :          </w:t>
            </w:r>
            <w:r w:rsidR="00D66F24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Kayıt</w:t>
            </w:r>
            <w:proofErr w:type="gramEnd"/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:00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10: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30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Kahve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Arası</w:t>
            </w:r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10:30 – 12: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Sınav</w:t>
            </w:r>
            <w:proofErr w:type="gramEnd"/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12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:00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13: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: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Yemek</w:t>
            </w:r>
            <w:proofErr w:type="gramEnd"/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13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:00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15: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Dopingle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Mücadele Paneli</w:t>
            </w:r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15:00 – 15: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30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Kahve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Arası</w:t>
            </w:r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15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:30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17: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30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Panel</w:t>
            </w:r>
            <w:proofErr w:type="gramEnd"/>
          </w:p>
          <w:p w:rsidR="00D66F24" w:rsidRP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17:30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17:</w:t>
            </w:r>
            <w:proofErr w:type="gramStart"/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45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</w:t>
            </w:r>
            <w:r w:rsidR="007C469D"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Katılım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Belgesi Dağıtımı</w:t>
            </w:r>
          </w:p>
          <w:p w:rsid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Default="00D66F24" w:rsidP="00074E7E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7C469D" w:rsidRPr="00AC2E33" w:rsidRDefault="00D66F24" w:rsidP="00074E7E">
            <w:pPr>
              <w:rPr>
                <w:b/>
                <w:color w:val="7F7F7F" w:themeColor="text1" w:themeTint="80"/>
              </w:rPr>
            </w:pPr>
            <w:r w:rsidRPr="00AC2E33">
              <w:rPr>
                <w:b/>
                <w:noProof/>
                <w:color w:val="7F7F7F" w:themeColor="text1" w:themeTint="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CD13DE" wp14:editId="2E80083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497205</wp:posOffset>
                      </wp:positionV>
                      <wp:extent cx="4848225" cy="276225"/>
                      <wp:effectExtent l="0" t="0" r="9525" b="952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E33" w:rsidRPr="007C469D" w:rsidRDefault="00AC2E33" w:rsidP="00AC2E3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bookmarkStart w:id="0" w:name="_GoBack"/>
                                  <w:proofErr w:type="spell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Cornelia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Luxe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Resort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        Belek</w:t>
                                  </w:r>
                                  <w:proofErr w:type="gram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- Antalya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D13DE" id="Dikdörtgen 3" o:spid="_x0000_s1026" style="position:absolute;margin-left:-1.6pt;margin-top:39.15pt;width:38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" fillcolor="#7f7f7f [1612]" stroked="f" strokeweight="1pt">
                      <v:textbox>
                        <w:txbxContent>
                          <w:p w:rsidR="00AC2E33" w:rsidRPr="007C469D" w:rsidRDefault="00AC2E33" w:rsidP="00AC2E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bookmarkStart w:id="1" w:name="_GoBack"/>
                            <w:proofErr w:type="spell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Cornelia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Luxe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Resort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        Belek</w:t>
                            </w:r>
                            <w:proofErr w:type="gram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- Antalya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" w:type="dxa"/>
          </w:tcPr>
          <w:p w:rsidR="007C469D" w:rsidRPr="00AC2E33" w:rsidRDefault="007C469D" w:rsidP="00AC2E33">
            <w:pPr>
              <w:rPr>
                <w:b/>
                <w:noProof/>
                <w:color w:val="7F7F7F" w:themeColor="text1" w:themeTint="80"/>
                <w:sz w:val="2"/>
                <w:lang w:eastAsia="tr-TR"/>
              </w:rPr>
            </w:pPr>
          </w:p>
        </w:tc>
        <w:tc>
          <w:tcPr>
            <w:tcW w:w="8168" w:type="dxa"/>
            <w:tcBorders>
              <w:top w:val="thinThickThinSmallGap" w:sz="18" w:space="0" w:color="B40000"/>
              <w:bottom w:val="thinThickThinSmallGap" w:sz="18" w:space="0" w:color="B40000"/>
            </w:tcBorders>
          </w:tcPr>
          <w:p w:rsidR="007C469D" w:rsidRPr="00AC2E33" w:rsidRDefault="007C469D" w:rsidP="00E723C3">
            <w:pPr>
              <w:jc w:val="center"/>
              <w:rPr>
                <w:b/>
                <w:color w:val="7F7F7F" w:themeColor="text1" w:themeTint="80"/>
              </w:rPr>
            </w:pPr>
            <w:r w:rsidRPr="00AC2E33">
              <w:rPr>
                <w:b/>
                <w:noProof/>
                <w:color w:val="7F7F7F" w:themeColor="text1" w:themeTint="80"/>
                <w:lang w:eastAsia="tr-TR"/>
              </w:rPr>
              <w:drawing>
                <wp:inline distT="0" distB="0" distL="0" distR="0" wp14:anchorId="07CD5FB4" wp14:editId="6CDD284C">
                  <wp:extent cx="2857500" cy="659423"/>
                  <wp:effectExtent l="0" t="0" r="0" b="762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893" cy="66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69D" w:rsidRPr="00AC2E33" w:rsidRDefault="007C469D" w:rsidP="00E723C3">
            <w:pPr>
              <w:jc w:val="center"/>
              <w:rPr>
                <w:rFonts w:cs="Tahoma"/>
                <w:b/>
                <w:color w:val="7F7F7F" w:themeColor="text1" w:themeTint="80"/>
                <w:sz w:val="20"/>
                <w:szCs w:val="20"/>
              </w:rPr>
            </w:pPr>
          </w:p>
          <w:p w:rsidR="00D66F24" w:rsidRPr="00D66F24" w:rsidRDefault="00D66F24" w:rsidP="00D66F24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>Sağlık Ekipleri Çalışanları 7. Bilgi Yenileme Kursu</w:t>
            </w:r>
          </w:p>
          <w:p w:rsidR="00D66F24" w:rsidRPr="00D66F24" w:rsidRDefault="00D66F24" w:rsidP="00D66F24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 xml:space="preserve">6-7 Ocak 2014 </w:t>
            </w:r>
          </w:p>
          <w:p w:rsidR="00D66F24" w:rsidRPr="00D66F24" w:rsidRDefault="00D66F24" w:rsidP="00D66F24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24"/>
                <w:szCs w:val="20"/>
              </w:rPr>
              <w:t>Antalya /Belek</w:t>
            </w:r>
          </w:p>
          <w:p w:rsidR="00D66F24" w:rsidRPr="00D66F24" w:rsidRDefault="00D66F24" w:rsidP="00D66F24">
            <w:pPr>
              <w:jc w:val="center"/>
              <w:rPr>
                <w:rFonts w:cs="Tahoma"/>
                <w:b/>
                <w:color w:val="7F7F7F" w:themeColor="text1" w:themeTint="80"/>
                <w:sz w:val="24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08:30 – 10: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00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   :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Kayıt</w:t>
            </w:r>
            <w:proofErr w:type="gramEnd"/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10:00 – 10: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30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Kahve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Arası</w:t>
            </w: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10:30 – 12: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00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Sınav</w:t>
            </w:r>
            <w:proofErr w:type="gramEnd"/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12:00 – 13: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00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Yemek</w:t>
            </w:r>
            <w:proofErr w:type="gramEnd"/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13:00 – 15: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00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Dopingle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Mücadele Paneli</w:t>
            </w: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15:00 – 15: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30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Kahve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Arası</w:t>
            </w: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15:30 – 17:</w:t>
            </w:r>
            <w:proofErr w:type="gramStart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30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Panel</w:t>
            </w:r>
            <w:proofErr w:type="gramEnd"/>
          </w:p>
          <w:p w:rsidR="00D66F24" w:rsidRP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</w:p>
          <w:p w:rsidR="00D66F24" w:rsidRDefault="00D66F24" w:rsidP="00D66F24">
            <w:pPr>
              <w:rPr>
                <w:rFonts w:cs="Tahoma"/>
                <w:b/>
                <w:color w:val="7F7F7F" w:themeColor="text1" w:themeTint="80"/>
                <w:sz w:val="32"/>
                <w:szCs w:val="20"/>
              </w:rPr>
            </w:pP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17:30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– 17:</w:t>
            </w:r>
            <w:proofErr w:type="gramStart"/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>45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: </w:t>
            </w:r>
            <w:r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       </w:t>
            </w:r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Katılım</w:t>
            </w:r>
            <w:proofErr w:type="gramEnd"/>
            <w:r w:rsidRPr="00D66F24">
              <w:rPr>
                <w:rFonts w:cs="Tahoma"/>
                <w:b/>
                <w:color w:val="7F7F7F" w:themeColor="text1" w:themeTint="80"/>
                <w:sz w:val="32"/>
                <w:szCs w:val="20"/>
              </w:rPr>
              <w:t xml:space="preserve"> Belgesi Dağıtımı</w:t>
            </w:r>
          </w:p>
          <w:p w:rsidR="007C469D" w:rsidRPr="00AC2E33" w:rsidRDefault="00756A24" w:rsidP="00E723C3">
            <w:pPr>
              <w:jc w:val="center"/>
              <w:rPr>
                <w:b/>
                <w:color w:val="7F7F7F" w:themeColor="text1" w:themeTint="80"/>
              </w:rPr>
            </w:pPr>
            <w:r w:rsidRPr="00AC2E33">
              <w:rPr>
                <w:b/>
                <w:noProof/>
                <w:color w:val="7F7F7F" w:themeColor="text1" w:themeTint="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CA5907" wp14:editId="1EC6418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1267460</wp:posOffset>
                      </wp:positionV>
                      <wp:extent cx="5038725" cy="285750"/>
                      <wp:effectExtent l="0" t="0" r="9525" b="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469D" w:rsidRPr="007C469D" w:rsidRDefault="007C469D" w:rsidP="00E723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Cornelia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Luxe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>Resort</w:t>
                                  </w:r>
                                  <w:proofErr w:type="spell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        Belek</w:t>
                                  </w:r>
                                  <w:proofErr w:type="gramEnd"/>
                                  <w:r w:rsidRPr="007C469D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- Antalya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A5907" id="Dikdörtgen 10" o:spid="_x0000_s1027" style="position:absolute;left:0;text-align:left;margin-left:-1.05pt;margin-top:99.8pt;width:39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" fillcolor="#7f7f7f [1612]" stroked="f" strokeweight="1pt">
                      <v:textbox>
                        <w:txbxContent>
                          <w:p w:rsidR="007C469D" w:rsidRPr="007C469D" w:rsidRDefault="007C469D" w:rsidP="00E723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Cornelia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Luxe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>Resort</w:t>
                            </w:r>
                            <w:proofErr w:type="spell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        Belek</w:t>
                            </w:r>
                            <w:proofErr w:type="gramEnd"/>
                            <w:r w:rsidRPr="007C469D">
                              <w:rPr>
                                <w:b/>
                                <w:color w:val="FFFFFF" w:themeColor="background1"/>
                              </w:rPr>
                              <w:t xml:space="preserve"> - Antalya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911AF" w:rsidRDefault="005911AF"/>
    <w:sectPr w:rsidR="005911AF" w:rsidSect="00D66F2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E"/>
    <w:rsid w:val="00074E7E"/>
    <w:rsid w:val="002220F7"/>
    <w:rsid w:val="005911AF"/>
    <w:rsid w:val="00756A24"/>
    <w:rsid w:val="007C469D"/>
    <w:rsid w:val="00AC2E33"/>
    <w:rsid w:val="00D21904"/>
    <w:rsid w:val="00D66F24"/>
    <w:rsid w:val="00E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AAD4C-AD99-4B23-87EF-8E188ED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Yetişkin</dc:creator>
  <cp:keywords/>
  <dc:description/>
  <cp:lastModifiedBy>Doğan Yetişkin</cp:lastModifiedBy>
  <cp:revision>6</cp:revision>
  <cp:lastPrinted>2014-01-06T04:44:00Z</cp:lastPrinted>
  <dcterms:created xsi:type="dcterms:W3CDTF">2013-12-31T08:25:00Z</dcterms:created>
  <dcterms:modified xsi:type="dcterms:W3CDTF">2014-01-06T04:44:00Z</dcterms:modified>
</cp:coreProperties>
</file>