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D4" w:rsidRPr="00A42DD4" w:rsidRDefault="00A42DD4" w:rsidP="00A42DD4">
      <w:pPr>
        <w:pStyle w:val="ListeParagraf"/>
        <w:tabs>
          <w:tab w:val="left" w:pos="621"/>
        </w:tabs>
        <w:spacing w:line="360" w:lineRule="auto"/>
        <w:ind w:left="621"/>
        <w:jc w:val="both"/>
        <w:rPr>
          <w:b/>
          <w:sz w:val="20"/>
        </w:rPr>
      </w:pPr>
      <w:r w:rsidRPr="00A42DD4">
        <w:rPr>
          <w:b/>
          <w:color w:val="EB008B"/>
          <w:w w:val="85"/>
          <w:sz w:val="20"/>
        </w:rPr>
        <w:t>FUTBOL</w:t>
      </w:r>
      <w:r w:rsidRPr="00A42DD4">
        <w:rPr>
          <w:b/>
          <w:color w:val="EB008B"/>
          <w:spacing w:val="19"/>
          <w:sz w:val="20"/>
        </w:rPr>
        <w:t xml:space="preserve"> </w:t>
      </w:r>
      <w:r w:rsidRPr="00A42DD4">
        <w:rPr>
          <w:b/>
          <w:color w:val="EB008B"/>
          <w:w w:val="85"/>
          <w:sz w:val="20"/>
        </w:rPr>
        <w:t>KULÜPLERİNİN</w:t>
      </w:r>
      <w:r w:rsidRPr="00A42DD4">
        <w:rPr>
          <w:b/>
          <w:color w:val="EB008B"/>
          <w:spacing w:val="25"/>
          <w:sz w:val="20"/>
        </w:rPr>
        <w:t xml:space="preserve"> </w:t>
      </w:r>
      <w:r w:rsidRPr="00A42DD4">
        <w:rPr>
          <w:b/>
          <w:color w:val="EB008B"/>
          <w:w w:val="85"/>
          <w:sz w:val="20"/>
        </w:rPr>
        <w:t>TESCİLİ</w:t>
      </w:r>
      <w:r w:rsidRPr="00A42DD4">
        <w:rPr>
          <w:b/>
          <w:color w:val="EB008B"/>
          <w:spacing w:val="22"/>
          <w:sz w:val="20"/>
        </w:rPr>
        <w:t xml:space="preserve"> </w:t>
      </w:r>
      <w:r w:rsidRPr="00A42DD4">
        <w:rPr>
          <w:b/>
          <w:color w:val="EB008B"/>
          <w:w w:val="85"/>
          <w:sz w:val="20"/>
        </w:rPr>
        <w:t>İÇİN</w:t>
      </w:r>
      <w:r w:rsidRPr="00A42DD4">
        <w:rPr>
          <w:b/>
          <w:color w:val="EB008B"/>
          <w:spacing w:val="21"/>
          <w:sz w:val="20"/>
        </w:rPr>
        <w:t xml:space="preserve"> </w:t>
      </w:r>
      <w:r w:rsidRPr="00A42DD4">
        <w:rPr>
          <w:b/>
          <w:color w:val="EB008B"/>
          <w:w w:val="85"/>
          <w:sz w:val="20"/>
        </w:rPr>
        <w:t>GEREKLİ</w:t>
      </w:r>
      <w:r w:rsidRPr="00A42DD4">
        <w:rPr>
          <w:b/>
          <w:color w:val="EB008B"/>
          <w:spacing w:val="16"/>
          <w:sz w:val="20"/>
        </w:rPr>
        <w:t xml:space="preserve"> </w:t>
      </w:r>
      <w:r w:rsidRPr="00A42DD4">
        <w:rPr>
          <w:b/>
          <w:color w:val="EB008B"/>
          <w:spacing w:val="-2"/>
          <w:w w:val="85"/>
          <w:sz w:val="20"/>
        </w:rPr>
        <w:t>BELGELER</w:t>
      </w:r>
    </w:p>
    <w:p w:rsidR="00A42DD4" w:rsidRDefault="00A42DD4" w:rsidP="00A42DD4">
      <w:pPr>
        <w:spacing w:before="73" w:line="360" w:lineRule="auto"/>
        <w:ind w:left="382" w:right="662"/>
        <w:jc w:val="both"/>
        <w:rPr>
          <w:sz w:val="18"/>
        </w:rPr>
      </w:pPr>
      <w:r>
        <w:rPr>
          <w:color w:val="221F1F"/>
          <w:sz w:val="18"/>
        </w:rPr>
        <w:t>Futbol tescili yaptıracak kulüpler aşağıdaki belgeleri 1 adet dosya halin-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z w:val="18"/>
        </w:rPr>
        <w:t xml:space="preserve">de hazırlayarak Türkiye Futbol Federasyonu Amatör İşler Direktörlüğü’ne </w:t>
      </w:r>
      <w:r>
        <w:rPr>
          <w:color w:val="221F1F"/>
          <w:spacing w:val="-2"/>
          <w:sz w:val="18"/>
        </w:rPr>
        <w:t>vereceklerdir.</w:t>
      </w:r>
    </w:p>
    <w:p w:rsidR="00A42DD4" w:rsidRDefault="00A42DD4" w:rsidP="00A42DD4">
      <w:pPr>
        <w:pStyle w:val="ListeParagraf"/>
        <w:numPr>
          <w:ilvl w:val="1"/>
          <w:numId w:val="1"/>
        </w:numPr>
        <w:tabs>
          <w:tab w:val="left" w:pos="621"/>
        </w:tabs>
        <w:spacing w:before="64" w:line="360" w:lineRule="auto"/>
        <w:ind w:left="621" w:hanging="239"/>
        <w:jc w:val="both"/>
        <w:rPr>
          <w:sz w:val="18"/>
        </w:rPr>
      </w:pPr>
      <w:r>
        <w:rPr>
          <w:color w:val="221F1F"/>
          <w:sz w:val="18"/>
        </w:rPr>
        <w:t>Taahhütname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z w:val="18"/>
        </w:rPr>
        <w:t>(Ek: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5"/>
          <w:sz w:val="18"/>
        </w:rPr>
        <w:t>6)</w:t>
      </w:r>
    </w:p>
    <w:p w:rsidR="00A42DD4" w:rsidRDefault="00A42DD4" w:rsidP="00A42DD4">
      <w:pPr>
        <w:pStyle w:val="ListeParagraf"/>
        <w:numPr>
          <w:ilvl w:val="1"/>
          <w:numId w:val="1"/>
        </w:numPr>
        <w:tabs>
          <w:tab w:val="left" w:pos="621"/>
        </w:tabs>
        <w:spacing w:before="58" w:line="360" w:lineRule="auto"/>
        <w:ind w:left="621" w:hanging="239"/>
        <w:jc w:val="both"/>
        <w:rPr>
          <w:sz w:val="18"/>
        </w:rPr>
      </w:pPr>
      <w:r>
        <w:rPr>
          <w:color w:val="221F1F"/>
          <w:spacing w:val="-2"/>
          <w:sz w:val="18"/>
        </w:rPr>
        <w:t>Futbol</w:t>
      </w:r>
      <w:r>
        <w:rPr>
          <w:color w:val="221F1F"/>
          <w:spacing w:val="-5"/>
          <w:sz w:val="18"/>
        </w:rPr>
        <w:t xml:space="preserve"> </w:t>
      </w:r>
      <w:proofErr w:type="gramStart"/>
      <w:r>
        <w:rPr>
          <w:color w:val="221F1F"/>
          <w:spacing w:val="-2"/>
          <w:sz w:val="18"/>
        </w:rPr>
        <w:t>branşı</w:t>
      </w:r>
      <w:proofErr w:type="gramEnd"/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2"/>
          <w:sz w:val="18"/>
        </w:rPr>
        <w:t>tescili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için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2"/>
          <w:sz w:val="18"/>
        </w:rPr>
        <w:t>yönetim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kurulu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2"/>
          <w:sz w:val="18"/>
        </w:rPr>
        <w:t>kararı</w:t>
      </w:r>
    </w:p>
    <w:p w:rsidR="00A42DD4" w:rsidRDefault="00A42DD4" w:rsidP="00A42DD4">
      <w:pPr>
        <w:pStyle w:val="ListeParagraf"/>
        <w:numPr>
          <w:ilvl w:val="1"/>
          <w:numId w:val="1"/>
        </w:numPr>
        <w:tabs>
          <w:tab w:val="left" w:pos="620"/>
        </w:tabs>
        <w:spacing w:before="95" w:line="360" w:lineRule="auto"/>
        <w:ind w:left="620" w:hanging="238"/>
        <w:jc w:val="both"/>
        <w:rPr>
          <w:sz w:val="18"/>
        </w:rPr>
      </w:pPr>
      <w:r>
        <w:rPr>
          <w:color w:val="221F1F"/>
          <w:sz w:val="18"/>
        </w:rPr>
        <w:t>Onaylanmış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z w:val="18"/>
        </w:rPr>
        <w:t>kulüp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2"/>
          <w:sz w:val="18"/>
        </w:rPr>
        <w:t>tüzüğü.</w:t>
      </w:r>
    </w:p>
    <w:p w:rsidR="00A42DD4" w:rsidRDefault="00A42DD4" w:rsidP="00A42DD4">
      <w:pPr>
        <w:pStyle w:val="ListeParagraf"/>
        <w:numPr>
          <w:ilvl w:val="1"/>
          <w:numId w:val="1"/>
        </w:numPr>
        <w:tabs>
          <w:tab w:val="left" w:pos="621"/>
        </w:tabs>
        <w:spacing w:before="92" w:line="360" w:lineRule="auto"/>
        <w:ind w:left="621" w:hanging="239"/>
        <w:jc w:val="both"/>
        <w:rPr>
          <w:sz w:val="18"/>
        </w:rPr>
      </w:pPr>
      <w:r>
        <w:rPr>
          <w:color w:val="221F1F"/>
          <w:sz w:val="18"/>
        </w:rPr>
        <w:t>Kulübün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z w:val="18"/>
        </w:rPr>
        <w:t>en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z w:val="18"/>
        </w:rPr>
        <w:t>son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>yaptığı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z w:val="18"/>
        </w:rPr>
        <w:t>Genel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z w:val="18"/>
        </w:rPr>
        <w:t>Kurul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z w:val="18"/>
        </w:rPr>
        <w:t>Toplantı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2"/>
          <w:sz w:val="18"/>
        </w:rPr>
        <w:t>Tutanağı.</w:t>
      </w:r>
    </w:p>
    <w:p w:rsidR="00A42DD4" w:rsidRDefault="00A42DD4" w:rsidP="00A42DD4">
      <w:pPr>
        <w:pStyle w:val="ListeParagraf"/>
        <w:numPr>
          <w:ilvl w:val="1"/>
          <w:numId w:val="1"/>
        </w:numPr>
        <w:tabs>
          <w:tab w:val="left" w:pos="624"/>
        </w:tabs>
        <w:spacing w:before="95" w:line="360" w:lineRule="auto"/>
        <w:ind w:left="382" w:right="664" w:firstLine="0"/>
        <w:jc w:val="both"/>
        <w:rPr>
          <w:sz w:val="18"/>
        </w:rPr>
      </w:pPr>
      <w:r>
        <w:rPr>
          <w:color w:val="221F1F"/>
          <w:sz w:val="18"/>
        </w:rPr>
        <w:t xml:space="preserve">Kamu Kurum ve Özel Kuruluşları ile eğitim kurumları </w:t>
      </w:r>
      <w:proofErr w:type="spellStart"/>
      <w:r>
        <w:rPr>
          <w:color w:val="221F1F"/>
          <w:sz w:val="18"/>
        </w:rPr>
        <w:t>bünyesindebağlı</w:t>
      </w:r>
      <w:proofErr w:type="spellEnd"/>
      <w:r>
        <w:rPr>
          <w:color w:val="221F1F"/>
          <w:sz w:val="18"/>
        </w:rPr>
        <w:t xml:space="preserve"> olarak kurulan kulüplerin bağlı bulundukları Kamu Kurumu ve Özel</w:t>
      </w:r>
      <w:r>
        <w:rPr>
          <w:color w:val="221F1F"/>
          <w:spacing w:val="40"/>
          <w:sz w:val="18"/>
        </w:rPr>
        <w:t xml:space="preserve"> </w:t>
      </w:r>
      <w:r>
        <w:rPr>
          <w:color w:val="221F1F"/>
          <w:sz w:val="18"/>
        </w:rPr>
        <w:t>Kuruluşları ile eğitim kurumlarından alınmış izin belgesi.</w:t>
      </w:r>
    </w:p>
    <w:p w:rsidR="00A42DD4" w:rsidRPr="005C72BD" w:rsidRDefault="00A42DD4" w:rsidP="00A42DD4">
      <w:pPr>
        <w:pStyle w:val="ListeParagraf"/>
        <w:numPr>
          <w:ilvl w:val="1"/>
          <w:numId w:val="1"/>
        </w:numPr>
        <w:tabs>
          <w:tab w:val="left" w:pos="623"/>
        </w:tabs>
        <w:spacing w:before="55" w:line="360" w:lineRule="auto"/>
        <w:ind w:left="623" w:hanging="241"/>
        <w:jc w:val="both"/>
        <w:rPr>
          <w:sz w:val="18"/>
          <w:szCs w:val="18"/>
        </w:rPr>
      </w:pPr>
      <w:r w:rsidRPr="00841DBA">
        <w:rPr>
          <w:sz w:val="18"/>
          <w:szCs w:val="18"/>
        </w:rPr>
        <w:t>Kulüplerin</w:t>
      </w:r>
      <w:r w:rsidRPr="00841DBA">
        <w:rPr>
          <w:spacing w:val="-4"/>
          <w:sz w:val="18"/>
          <w:szCs w:val="18"/>
        </w:rPr>
        <w:t xml:space="preserve"> </w:t>
      </w:r>
      <w:r w:rsidRPr="00841DBA">
        <w:rPr>
          <w:sz w:val="18"/>
          <w:szCs w:val="18"/>
        </w:rPr>
        <w:t>bağlı</w:t>
      </w:r>
      <w:r w:rsidRPr="00841DBA">
        <w:rPr>
          <w:spacing w:val="-3"/>
          <w:sz w:val="18"/>
          <w:szCs w:val="18"/>
        </w:rPr>
        <w:t xml:space="preserve"> </w:t>
      </w:r>
      <w:r w:rsidRPr="00841DBA">
        <w:rPr>
          <w:sz w:val="18"/>
          <w:szCs w:val="18"/>
        </w:rPr>
        <w:t>bulundukları</w:t>
      </w:r>
      <w:r w:rsidRPr="00841DBA">
        <w:rPr>
          <w:spacing w:val="-3"/>
          <w:sz w:val="18"/>
          <w:szCs w:val="18"/>
        </w:rPr>
        <w:t xml:space="preserve"> </w:t>
      </w:r>
      <w:r w:rsidRPr="00841DBA">
        <w:rPr>
          <w:sz w:val="18"/>
          <w:szCs w:val="18"/>
        </w:rPr>
        <w:t>İl Temsilciliklerinden</w:t>
      </w:r>
      <w:r>
        <w:rPr>
          <w:sz w:val="18"/>
          <w:szCs w:val="18"/>
        </w:rPr>
        <w:t xml:space="preserve"> ve ASKF </w:t>
      </w:r>
      <w:proofErr w:type="spellStart"/>
      <w:r>
        <w:rPr>
          <w:sz w:val="18"/>
          <w:szCs w:val="18"/>
        </w:rPr>
        <w:t>lerden</w:t>
      </w:r>
      <w:proofErr w:type="spellEnd"/>
      <w:r w:rsidRPr="00841DBA">
        <w:rPr>
          <w:spacing w:val="-4"/>
          <w:sz w:val="18"/>
          <w:szCs w:val="18"/>
        </w:rPr>
        <w:t xml:space="preserve"> </w:t>
      </w:r>
      <w:r w:rsidRPr="00841DBA">
        <w:rPr>
          <w:sz w:val="18"/>
          <w:szCs w:val="18"/>
        </w:rPr>
        <w:t>alınacak</w:t>
      </w:r>
      <w:r w:rsidRPr="00841DBA">
        <w:rPr>
          <w:spacing w:val="-2"/>
          <w:sz w:val="18"/>
          <w:szCs w:val="18"/>
        </w:rPr>
        <w:t xml:space="preserve"> </w:t>
      </w:r>
      <w:r w:rsidRPr="00841DBA">
        <w:rPr>
          <w:sz w:val="18"/>
          <w:szCs w:val="18"/>
        </w:rPr>
        <w:t>referans</w:t>
      </w:r>
      <w:r w:rsidRPr="00841DBA">
        <w:rPr>
          <w:spacing w:val="-3"/>
          <w:sz w:val="18"/>
          <w:szCs w:val="18"/>
        </w:rPr>
        <w:t xml:space="preserve"> </w:t>
      </w:r>
      <w:r w:rsidRPr="00841DBA">
        <w:rPr>
          <w:spacing w:val="-2"/>
          <w:sz w:val="18"/>
          <w:szCs w:val="18"/>
        </w:rPr>
        <w:t>belgesi (Ek:7).</w:t>
      </w:r>
    </w:p>
    <w:p w:rsidR="00A42DD4" w:rsidRDefault="00A42DD4" w:rsidP="00A42DD4">
      <w:pPr>
        <w:pStyle w:val="ListeParagraf"/>
        <w:numPr>
          <w:ilvl w:val="1"/>
          <w:numId w:val="1"/>
        </w:numPr>
        <w:tabs>
          <w:tab w:val="left" w:pos="622"/>
        </w:tabs>
        <w:spacing w:before="92" w:line="360" w:lineRule="auto"/>
        <w:ind w:right="296"/>
        <w:jc w:val="both"/>
        <w:rPr>
          <w:sz w:val="18"/>
        </w:rPr>
      </w:pPr>
      <w:r>
        <w:rPr>
          <w:color w:val="221F1F"/>
          <w:sz w:val="18"/>
        </w:rPr>
        <w:t>Kulüp Bilgi Formu (Ek:8) ile Gençlik ve Spor Bakanlığı Spor Bilgi sisteminden alınan Kulüp Bilgi Formu</w:t>
      </w:r>
    </w:p>
    <w:p w:rsidR="00A42DD4" w:rsidRPr="00A42DD4" w:rsidRDefault="00A42DD4" w:rsidP="00A42DD4">
      <w:pPr>
        <w:pStyle w:val="ListeParagraf"/>
        <w:numPr>
          <w:ilvl w:val="1"/>
          <w:numId w:val="1"/>
        </w:numPr>
        <w:tabs>
          <w:tab w:val="left" w:pos="624"/>
        </w:tabs>
        <w:spacing w:before="96" w:line="360" w:lineRule="auto"/>
        <w:ind w:left="382" w:right="657" w:firstLine="0"/>
        <w:jc w:val="both"/>
        <w:rPr>
          <w:sz w:val="18"/>
        </w:rPr>
      </w:pPr>
      <w:r>
        <w:rPr>
          <w:color w:val="221F1F"/>
          <w:sz w:val="18"/>
        </w:rPr>
        <w:t>Kulüp logosu (</w:t>
      </w:r>
      <w:proofErr w:type="spellStart"/>
      <w:r>
        <w:rPr>
          <w:color w:val="221F1F"/>
          <w:sz w:val="18"/>
        </w:rPr>
        <w:t>jpeg</w:t>
      </w:r>
      <w:proofErr w:type="spellEnd"/>
      <w:r>
        <w:rPr>
          <w:color w:val="221F1F"/>
          <w:sz w:val="18"/>
        </w:rPr>
        <w:t xml:space="preserve"> Formatında, 120X120 boyutlarında USB veya CD’ye kayıt edilmiş). Belirlenmiş olan </w:t>
      </w:r>
      <w:proofErr w:type="gramStart"/>
      <w:r>
        <w:rPr>
          <w:color w:val="221F1F"/>
          <w:sz w:val="18"/>
        </w:rPr>
        <w:t>logonun</w:t>
      </w:r>
      <w:proofErr w:type="gramEnd"/>
      <w:r>
        <w:rPr>
          <w:color w:val="221F1F"/>
          <w:sz w:val="18"/>
        </w:rPr>
        <w:t xml:space="preserve"> </w:t>
      </w:r>
      <w:proofErr w:type="spellStart"/>
      <w:r>
        <w:rPr>
          <w:color w:val="221F1F"/>
          <w:sz w:val="18"/>
        </w:rPr>
        <w:t>TFF’ye</w:t>
      </w:r>
      <w:proofErr w:type="spellEnd"/>
      <w:r>
        <w:rPr>
          <w:color w:val="221F1F"/>
          <w:sz w:val="18"/>
        </w:rPr>
        <w:t xml:space="preserve"> tescilli kulüplerin herhangi birisinin logosuyla benzer olmamasına dikkat edilmelidir.</w:t>
      </w:r>
    </w:p>
    <w:p w:rsidR="00A42DD4" w:rsidRDefault="00A42DD4" w:rsidP="00A42DD4">
      <w:pPr>
        <w:pStyle w:val="ListeParagraf"/>
        <w:tabs>
          <w:tab w:val="left" w:pos="624"/>
        </w:tabs>
        <w:spacing w:before="96" w:line="360" w:lineRule="auto"/>
        <w:ind w:left="382" w:right="657"/>
        <w:jc w:val="both"/>
        <w:rPr>
          <w:sz w:val="18"/>
        </w:rPr>
      </w:pPr>
    </w:p>
    <w:p w:rsidR="00A42DD4" w:rsidRDefault="00A42DD4" w:rsidP="00A42DD4">
      <w:pPr>
        <w:tabs>
          <w:tab w:val="left" w:pos="765"/>
        </w:tabs>
        <w:spacing w:line="360" w:lineRule="auto"/>
        <w:ind w:left="382" w:right="526"/>
        <w:jc w:val="both"/>
        <w:rPr>
          <w:color w:val="221F1F"/>
          <w:sz w:val="20"/>
        </w:rPr>
      </w:pPr>
      <w:r>
        <w:rPr>
          <w:color w:val="221F1F"/>
          <w:sz w:val="20"/>
        </w:rPr>
        <w:t>ı)</w:t>
      </w:r>
      <w:r w:rsidRPr="00A42DD4">
        <w:rPr>
          <w:color w:val="221F1F"/>
          <w:sz w:val="20"/>
        </w:rPr>
        <w:t>Kulübün kendisine ait veya kullanımına tahsisli nizami bir futbol sahasının olduğuna dair belge (Bu belgenin olmadığı başvurular kesinlikle</w:t>
      </w:r>
      <w:r w:rsidRPr="00A42DD4">
        <w:rPr>
          <w:color w:val="221F1F"/>
          <w:spacing w:val="-6"/>
          <w:sz w:val="20"/>
        </w:rPr>
        <w:t xml:space="preserve"> </w:t>
      </w:r>
      <w:r w:rsidRPr="00A42DD4">
        <w:rPr>
          <w:color w:val="221F1F"/>
          <w:sz w:val="20"/>
        </w:rPr>
        <w:t>dikkate</w:t>
      </w:r>
      <w:r w:rsidRPr="00A42DD4">
        <w:rPr>
          <w:color w:val="221F1F"/>
          <w:spacing w:val="-6"/>
          <w:sz w:val="20"/>
        </w:rPr>
        <w:t xml:space="preserve"> </w:t>
      </w:r>
      <w:r w:rsidRPr="00A42DD4">
        <w:rPr>
          <w:color w:val="221F1F"/>
          <w:sz w:val="20"/>
        </w:rPr>
        <w:t>alınmayacaktır).</w:t>
      </w:r>
      <w:r w:rsidRPr="00A42DD4">
        <w:rPr>
          <w:color w:val="221F1F"/>
          <w:spacing w:val="-6"/>
          <w:sz w:val="20"/>
        </w:rPr>
        <w:t xml:space="preserve"> </w:t>
      </w:r>
      <w:r w:rsidRPr="00A42DD4">
        <w:rPr>
          <w:color w:val="221F1F"/>
          <w:sz w:val="20"/>
        </w:rPr>
        <w:t>Amatör</w:t>
      </w:r>
      <w:r w:rsidRPr="00A42DD4">
        <w:rPr>
          <w:color w:val="221F1F"/>
          <w:spacing w:val="-3"/>
          <w:sz w:val="20"/>
        </w:rPr>
        <w:t xml:space="preserve"> </w:t>
      </w:r>
      <w:r w:rsidRPr="00A42DD4">
        <w:rPr>
          <w:color w:val="221F1F"/>
          <w:sz w:val="20"/>
        </w:rPr>
        <w:t>İşler</w:t>
      </w:r>
      <w:r w:rsidRPr="00A42DD4">
        <w:rPr>
          <w:color w:val="221F1F"/>
          <w:spacing w:val="-5"/>
          <w:sz w:val="20"/>
        </w:rPr>
        <w:t xml:space="preserve"> </w:t>
      </w:r>
      <w:r w:rsidRPr="00A42DD4">
        <w:rPr>
          <w:color w:val="221F1F"/>
          <w:sz w:val="20"/>
        </w:rPr>
        <w:t>Direktörlüğü’ne</w:t>
      </w:r>
      <w:r w:rsidRPr="00A42DD4">
        <w:rPr>
          <w:color w:val="221F1F"/>
          <w:spacing w:val="-6"/>
          <w:sz w:val="20"/>
        </w:rPr>
        <w:t xml:space="preserve"> </w:t>
      </w:r>
      <w:r w:rsidRPr="00A42DD4">
        <w:rPr>
          <w:color w:val="221F1F"/>
          <w:sz w:val="20"/>
        </w:rPr>
        <w:t>yapılan tescil başvuruları, Federasyonca yerelde oluşturulacak bir kurul tarafından yerinde incelenir.</w:t>
      </w:r>
    </w:p>
    <w:p w:rsidR="00A42DD4" w:rsidRPr="00A42DD4" w:rsidRDefault="00A42DD4" w:rsidP="00A42DD4">
      <w:pPr>
        <w:tabs>
          <w:tab w:val="left" w:pos="765"/>
        </w:tabs>
        <w:spacing w:line="360" w:lineRule="auto"/>
        <w:ind w:left="382" w:right="526"/>
        <w:jc w:val="both"/>
        <w:rPr>
          <w:b/>
          <w:color w:val="221F1F"/>
          <w:sz w:val="20"/>
        </w:rPr>
      </w:pPr>
    </w:p>
    <w:p w:rsidR="00A42DD4" w:rsidRPr="00A42DD4" w:rsidRDefault="00A42DD4" w:rsidP="00A42DD4">
      <w:pPr>
        <w:tabs>
          <w:tab w:val="left" w:pos="765"/>
        </w:tabs>
        <w:spacing w:line="360" w:lineRule="auto"/>
        <w:ind w:right="526"/>
        <w:jc w:val="both"/>
        <w:rPr>
          <w:b/>
          <w:color w:val="221F1F"/>
          <w:sz w:val="20"/>
        </w:rPr>
      </w:pPr>
      <w:r w:rsidRPr="00A42DD4">
        <w:rPr>
          <w:b/>
          <w:color w:val="EB008B"/>
          <w:w w:val="85"/>
          <w:sz w:val="20"/>
        </w:rPr>
        <w:t xml:space="preserve">          </w:t>
      </w:r>
      <w:r w:rsidRPr="00A42DD4">
        <w:rPr>
          <w:b/>
          <w:color w:val="EB008B"/>
          <w:w w:val="85"/>
          <w:sz w:val="20"/>
        </w:rPr>
        <w:t>FUTBOL</w:t>
      </w:r>
      <w:r w:rsidRPr="00A42DD4">
        <w:rPr>
          <w:b/>
          <w:color w:val="EB008B"/>
          <w:spacing w:val="19"/>
          <w:sz w:val="20"/>
        </w:rPr>
        <w:t xml:space="preserve"> </w:t>
      </w:r>
      <w:r w:rsidRPr="00A42DD4">
        <w:rPr>
          <w:b/>
          <w:color w:val="EB008B"/>
          <w:w w:val="85"/>
          <w:sz w:val="20"/>
        </w:rPr>
        <w:t>KULÜPLERİNİN</w:t>
      </w:r>
      <w:r w:rsidRPr="00A42DD4">
        <w:rPr>
          <w:b/>
          <w:color w:val="EB008B"/>
          <w:w w:val="85"/>
          <w:sz w:val="20"/>
        </w:rPr>
        <w:t xml:space="preserve"> İLLERE GÖRE</w:t>
      </w:r>
      <w:r w:rsidRPr="00A42DD4">
        <w:rPr>
          <w:b/>
          <w:color w:val="EB008B"/>
          <w:spacing w:val="25"/>
          <w:sz w:val="20"/>
        </w:rPr>
        <w:t xml:space="preserve"> </w:t>
      </w:r>
      <w:r w:rsidRPr="00A42DD4">
        <w:rPr>
          <w:b/>
          <w:color w:val="EB008B"/>
          <w:w w:val="85"/>
          <w:sz w:val="20"/>
        </w:rPr>
        <w:t>TESCİL ÜCRETLERİ</w:t>
      </w:r>
    </w:p>
    <w:p w:rsidR="00A42DD4" w:rsidRPr="00A42DD4" w:rsidRDefault="00A42DD4" w:rsidP="00A42DD4">
      <w:pPr>
        <w:pStyle w:val="ListeParagraf"/>
        <w:numPr>
          <w:ilvl w:val="0"/>
          <w:numId w:val="3"/>
        </w:numPr>
        <w:tabs>
          <w:tab w:val="left" w:pos="623"/>
        </w:tabs>
        <w:spacing w:before="84" w:line="360" w:lineRule="auto"/>
        <w:ind w:right="663"/>
        <w:jc w:val="both"/>
        <w:rPr>
          <w:rFonts w:asciiTheme="minorHAnsi" w:hAnsiTheme="minorHAnsi" w:cstheme="minorHAnsi"/>
          <w:sz w:val="18"/>
          <w:szCs w:val="18"/>
        </w:rPr>
      </w:pPr>
      <w:r w:rsidRPr="00A42DD4">
        <w:rPr>
          <w:rFonts w:asciiTheme="minorHAnsi" w:hAnsiTheme="minorHAnsi" w:cstheme="minorHAnsi"/>
          <w:w w:val="90"/>
          <w:sz w:val="18"/>
          <w:szCs w:val="18"/>
        </w:rPr>
        <w:t xml:space="preserve">Adana, Ankara, Antalya, Bursa, İstanbul, İzmir, Kocaeli ve Mersin illerin- </w:t>
      </w:r>
      <w:r w:rsidRPr="00A42DD4">
        <w:rPr>
          <w:rFonts w:asciiTheme="minorHAnsi" w:hAnsiTheme="minorHAnsi" w:cstheme="minorHAnsi"/>
          <w:sz w:val="18"/>
          <w:szCs w:val="18"/>
        </w:rPr>
        <w:t xml:space="preserve">den tescil talepleri uygun görülen kulüpler Federasyonun hesabına </w:t>
      </w:r>
      <w:r w:rsidRPr="00A42DD4">
        <w:rPr>
          <w:rFonts w:asciiTheme="minorHAnsi" w:hAnsiTheme="minorHAnsi" w:cstheme="minorHAnsi"/>
          <w:b/>
          <w:sz w:val="18"/>
          <w:szCs w:val="18"/>
        </w:rPr>
        <w:t>120.000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b/>
          <w:sz w:val="18"/>
          <w:szCs w:val="18"/>
        </w:rPr>
        <w:t>TL</w:t>
      </w:r>
      <w:r w:rsidRPr="00A42DD4">
        <w:rPr>
          <w:rFonts w:asciiTheme="minorHAnsi" w:hAnsiTheme="minorHAnsi" w:cstheme="minorHAnsi"/>
          <w:sz w:val="18"/>
          <w:szCs w:val="18"/>
        </w:rPr>
        <w:t xml:space="preserve"> te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>scil bedeli yatıracaklardır.</w:t>
      </w:r>
    </w:p>
    <w:p w:rsidR="00A42DD4" w:rsidRPr="00A42DD4" w:rsidRDefault="00A42DD4" w:rsidP="00A42DD4">
      <w:pPr>
        <w:pStyle w:val="ListeParagraf"/>
        <w:numPr>
          <w:ilvl w:val="0"/>
          <w:numId w:val="3"/>
        </w:numPr>
        <w:tabs>
          <w:tab w:val="left" w:pos="623"/>
        </w:tabs>
        <w:spacing w:before="82" w:line="360" w:lineRule="auto"/>
        <w:ind w:right="665"/>
        <w:jc w:val="both"/>
        <w:rPr>
          <w:rFonts w:asciiTheme="minorHAnsi" w:hAnsiTheme="minorHAnsi" w:cstheme="minorHAnsi"/>
          <w:sz w:val="18"/>
          <w:szCs w:val="18"/>
        </w:rPr>
      </w:pPr>
      <w:r w:rsidRPr="00A42DD4">
        <w:rPr>
          <w:rFonts w:asciiTheme="minorHAnsi" w:hAnsiTheme="minorHAnsi" w:cstheme="minorHAnsi"/>
          <w:color w:val="221F1F"/>
          <w:sz w:val="18"/>
          <w:szCs w:val="18"/>
        </w:rPr>
        <w:t>Aydın, Balıkesir, Denizli, Diyarbakır,</w:t>
      </w:r>
      <w:r w:rsidRPr="00A42DD4">
        <w:rPr>
          <w:rFonts w:asciiTheme="minorHAnsi" w:hAnsiTheme="minorHAnsi" w:cstheme="minorHAnsi"/>
          <w:color w:val="221F1F"/>
          <w:spacing w:val="-12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 xml:space="preserve">Eskişehir, Gaziantep, Giresun, </w:t>
      </w:r>
      <w:r w:rsidRPr="00A42DD4">
        <w:rPr>
          <w:rFonts w:asciiTheme="minorHAnsi" w:hAnsiTheme="minorHAnsi" w:cstheme="minorHAnsi"/>
          <w:color w:val="221F1F"/>
          <w:w w:val="90"/>
          <w:sz w:val="18"/>
          <w:szCs w:val="18"/>
        </w:rPr>
        <w:t>Hatay, Kayseri, Konya, Manisa, Ordu, Sakarya, Samsun, Şanlıurfa, Tekirdağ</w:t>
      </w:r>
      <w:r w:rsidRPr="00A42DD4">
        <w:rPr>
          <w:rFonts w:asciiTheme="minorHAnsi" w:hAnsiTheme="minorHAnsi" w:cstheme="minorHAnsi"/>
          <w:color w:val="221F1F"/>
          <w:spacing w:val="80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w w:val="90"/>
          <w:sz w:val="18"/>
          <w:szCs w:val="18"/>
        </w:rPr>
        <w:t xml:space="preserve">ve Trabzon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illerinden</w:t>
      </w:r>
      <w:r>
        <w:rPr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 xml:space="preserve">tescil talepleri uygun görülen kulüpler Federasyonun </w:t>
      </w:r>
      <w:r w:rsidRPr="00A42DD4">
        <w:rPr>
          <w:rFonts w:asciiTheme="minorHAnsi" w:hAnsiTheme="minorHAnsi" w:cstheme="minorHAnsi"/>
          <w:sz w:val="18"/>
          <w:szCs w:val="18"/>
        </w:rPr>
        <w:t xml:space="preserve">hesabına </w:t>
      </w:r>
      <w:r w:rsidRPr="00A42DD4">
        <w:rPr>
          <w:rFonts w:asciiTheme="minorHAnsi" w:hAnsiTheme="minorHAnsi" w:cstheme="minorHAnsi"/>
          <w:b/>
          <w:sz w:val="18"/>
          <w:szCs w:val="18"/>
        </w:rPr>
        <w:t>50.000 TL</w:t>
      </w:r>
      <w:r w:rsidRPr="00A42DD4">
        <w:rPr>
          <w:rFonts w:asciiTheme="minorHAnsi" w:hAnsiTheme="minorHAnsi" w:cstheme="minorHAnsi"/>
          <w:sz w:val="18"/>
          <w:szCs w:val="18"/>
        </w:rPr>
        <w:t xml:space="preserve"> tescil bedeli yatıracaklardır.</w:t>
      </w:r>
    </w:p>
    <w:p w:rsidR="00A42DD4" w:rsidRPr="00A42DD4" w:rsidRDefault="00A42DD4" w:rsidP="00A42DD4">
      <w:pPr>
        <w:pStyle w:val="ListeParagraf"/>
        <w:numPr>
          <w:ilvl w:val="0"/>
          <w:numId w:val="3"/>
        </w:numPr>
        <w:tabs>
          <w:tab w:val="left" w:pos="765"/>
        </w:tabs>
        <w:spacing w:before="44" w:line="360" w:lineRule="auto"/>
        <w:ind w:right="526"/>
        <w:jc w:val="both"/>
        <w:rPr>
          <w:rFonts w:asciiTheme="minorHAnsi" w:hAnsiTheme="minorHAnsi" w:cstheme="minorHAnsi"/>
          <w:sz w:val="18"/>
          <w:szCs w:val="18"/>
        </w:rPr>
      </w:pPr>
      <w:r w:rsidRPr="00A42DD4">
        <w:rPr>
          <w:rFonts w:asciiTheme="minorHAnsi" w:hAnsiTheme="minorHAnsi" w:cstheme="minorHAnsi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z w:val="18"/>
          <w:szCs w:val="18"/>
        </w:rPr>
        <w:t xml:space="preserve">Adıyaman, Afyon, Bilecik, Bolu, Burdur,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 xml:space="preserve">Çanakkale </w:t>
      </w:r>
      <w:r w:rsidRPr="00A42DD4">
        <w:rPr>
          <w:rFonts w:asciiTheme="minorHAnsi" w:hAnsiTheme="minorHAnsi" w:cstheme="minorHAnsi"/>
          <w:sz w:val="18"/>
          <w:szCs w:val="18"/>
        </w:rPr>
        <w:t xml:space="preserve">Çorum, Edirne,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 xml:space="preserve">Elazığ, Erzincan, Erzurum, Isparta, Kastamonu, Kırklareli, Kütahya, Malatya, </w:t>
      </w:r>
      <w:proofErr w:type="spellStart"/>
      <w:r w:rsidRPr="00A42DD4">
        <w:rPr>
          <w:rFonts w:asciiTheme="minorHAnsi" w:hAnsiTheme="minorHAnsi" w:cstheme="minorHAnsi"/>
          <w:w w:val="90"/>
          <w:sz w:val="18"/>
          <w:szCs w:val="18"/>
        </w:rPr>
        <w:t>K.Maraş</w:t>
      </w:r>
      <w:proofErr w:type="spellEnd"/>
      <w:r w:rsidRPr="00A42DD4">
        <w:rPr>
          <w:rFonts w:asciiTheme="minorHAnsi" w:hAnsiTheme="minorHAnsi" w:cstheme="minorHAnsi"/>
          <w:w w:val="90"/>
          <w:sz w:val="18"/>
          <w:szCs w:val="18"/>
        </w:rPr>
        <w:t>,</w:t>
      </w:r>
      <w:r w:rsidRPr="00A42DD4">
        <w:rPr>
          <w:rFonts w:asciiTheme="minorHAnsi" w:hAnsiTheme="minorHAnsi" w:cstheme="minorHAnsi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Muğla,</w:t>
      </w:r>
      <w:r w:rsidRPr="00A42DD4">
        <w:rPr>
          <w:rFonts w:asciiTheme="minorHAnsi" w:hAnsiTheme="minorHAnsi" w:cstheme="minorHAnsi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Rize, Sivas,</w:t>
      </w:r>
      <w:r w:rsidRPr="00A42DD4">
        <w:rPr>
          <w:rFonts w:asciiTheme="minorHAnsi" w:hAnsiTheme="minorHAnsi" w:cstheme="minorHAnsi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Tokat,</w:t>
      </w:r>
      <w:r w:rsidRPr="00A42DD4">
        <w:rPr>
          <w:rFonts w:asciiTheme="minorHAnsi" w:hAnsiTheme="minorHAnsi" w:cstheme="minorHAnsi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Uşak,</w:t>
      </w:r>
      <w:r w:rsidRPr="00A42DD4">
        <w:rPr>
          <w:rFonts w:asciiTheme="minorHAnsi" w:hAnsiTheme="minorHAnsi" w:cstheme="minorHAnsi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Van,</w:t>
      </w:r>
      <w:r w:rsidRPr="00A42DD4">
        <w:rPr>
          <w:rFonts w:asciiTheme="minorHAnsi" w:hAnsiTheme="minorHAnsi" w:cstheme="minorHAnsi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Yozgat, Zonguldak,</w:t>
      </w:r>
      <w:r w:rsidRPr="00A42DD4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Aksaray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O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smaniye,</w:t>
      </w:r>
      <w:r w:rsidRPr="00A42DD4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Yalova</w:t>
      </w:r>
      <w:r w:rsidRPr="00A42DD4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ve</w:t>
      </w:r>
      <w:r w:rsidRPr="00A42DD4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Düzce</w:t>
      </w:r>
      <w:r w:rsidRPr="00A42DD4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illerinden</w:t>
      </w:r>
      <w:r w:rsidRPr="00A42DD4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tescil</w:t>
      </w:r>
      <w:r w:rsidRPr="00A42DD4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talepleri</w:t>
      </w:r>
      <w:r w:rsidRPr="00A42DD4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uygun</w:t>
      </w:r>
      <w:r w:rsidRPr="00A42DD4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sz w:val="18"/>
          <w:szCs w:val="18"/>
        </w:rPr>
        <w:t>görülen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kulüpler</w:t>
      </w:r>
      <w:r w:rsidRPr="00A42DD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Federasyonun</w:t>
      </w:r>
      <w:r w:rsidRPr="00A42DD4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hesabına</w:t>
      </w:r>
      <w:r w:rsidRPr="00A42DD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b/>
          <w:w w:val="90"/>
          <w:sz w:val="18"/>
          <w:szCs w:val="18"/>
        </w:rPr>
        <w:t>20.000</w:t>
      </w:r>
      <w:r w:rsidRPr="00A42DD4">
        <w:rPr>
          <w:rFonts w:asciiTheme="minorHAnsi" w:hAnsiTheme="minorHAnsi" w:cstheme="minorHAnsi"/>
          <w:b/>
          <w:spacing w:val="18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b/>
          <w:w w:val="90"/>
          <w:sz w:val="18"/>
          <w:szCs w:val="18"/>
        </w:rPr>
        <w:t>TL</w:t>
      </w:r>
      <w:r w:rsidRPr="00A42DD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tescil</w:t>
      </w:r>
      <w:r w:rsidRPr="00A42DD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w w:val="90"/>
          <w:sz w:val="18"/>
          <w:szCs w:val="18"/>
        </w:rPr>
        <w:t>bedeli</w:t>
      </w:r>
      <w:r w:rsidRPr="00A42DD4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spacing w:val="-2"/>
          <w:w w:val="90"/>
          <w:sz w:val="18"/>
          <w:szCs w:val="18"/>
        </w:rPr>
        <w:t>yatıracaklardır.</w:t>
      </w:r>
    </w:p>
    <w:p w:rsidR="00A42DD4" w:rsidRDefault="00A42DD4" w:rsidP="00A42DD4">
      <w:pPr>
        <w:pStyle w:val="ListeParagraf"/>
        <w:numPr>
          <w:ilvl w:val="0"/>
          <w:numId w:val="3"/>
        </w:numPr>
        <w:tabs>
          <w:tab w:val="left" w:pos="623"/>
        </w:tabs>
        <w:spacing w:before="127" w:line="360" w:lineRule="auto"/>
        <w:ind w:right="656"/>
        <w:jc w:val="both"/>
        <w:rPr>
          <w:rFonts w:asciiTheme="minorHAnsi" w:hAnsiTheme="minorHAnsi" w:cstheme="minorHAnsi"/>
          <w:sz w:val="18"/>
          <w:szCs w:val="18"/>
        </w:rPr>
      </w:pPr>
      <w:r w:rsidRPr="00A42DD4">
        <w:rPr>
          <w:rFonts w:asciiTheme="minorHAnsi" w:hAnsiTheme="minorHAnsi" w:cstheme="minorHAnsi"/>
          <w:spacing w:val="-4"/>
          <w:sz w:val="18"/>
          <w:szCs w:val="18"/>
        </w:rPr>
        <w:t>Ağrı, Amasya, Ardahan, Artvin, Bartın, Batman, Bayburt</w:t>
      </w:r>
      <w:r w:rsidRPr="00A42DD4">
        <w:rPr>
          <w:rFonts w:asciiTheme="minorHAnsi" w:hAnsiTheme="minorHAnsi" w:cstheme="minorHAnsi"/>
          <w:color w:val="221F1F"/>
          <w:spacing w:val="-4"/>
          <w:sz w:val="18"/>
          <w:szCs w:val="18"/>
        </w:rPr>
        <w:t xml:space="preserve">, Bingöl, Bitlis,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>Çankırı,</w:t>
      </w:r>
      <w:r w:rsidRPr="00A42DD4">
        <w:rPr>
          <w:rFonts w:asciiTheme="minorHAnsi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>Gümüşhane,</w:t>
      </w:r>
      <w:r w:rsidRPr="00A42DD4">
        <w:rPr>
          <w:rFonts w:asciiTheme="minorHAnsi" w:hAnsiTheme="minorHAnsi" w:cstheme="minorHAnsi"/>
          <w:color w:val="221F1F"/>
          <w:spacing w:val="-10"/>
          <w:sz w:val="18"/>
          <w:szCs w:val="18"/>
        </w:rPr>
        <w:t xml:space="preserve"> </w:t>
      </w:r>
      <w:proofErr w:type="gramStart"/>
      <w:r w:rsidRPr="00A42DD4">
        <w:rPr>
          <w:rFonts w:asciiTheme="minorHAnsi" w:hAnsiTheme="minorHAnsi" w:cstheme="minorHAnsi"/>
          <w:color w:val="221F1F"/>
          <w:sz w:val="18"/>
          <w:szCs w:val="18"/>
        </w:rPr>
        <w:t>Hakkari</w:t>
      </w:r>
      <w:proofErr w:type="gramEnd"/>
      <w:r w:rsidRPr="00A42DD4">
        <w:rPr>
          <w:rFonts w:asciiTheme="minorHAnsi" w:hAnsiTheme="minorHAnsi" w:cstheme="minorHAnsi"/>
          <w:color w:val="221F1F"/>
          <w:sz w:val="18"/>
          <w:szCs w:val="18"/>
        </w:rPr>
        <w:t>,</w:t>
      </w:r>
      <w:r w:rsidRPr="00A42DD4">
        <w:rPr>
          <w:rFonts w:asciiTheme="minorHAnsi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>Iğdır,</w:t>
      </w:r>
      <w:r w:rsidRPr="00A42DD4">
        <w:rPr>
          <w:rFonts w:asciiTheme="minorHAnsi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>Karabük,</w:t>
      </w:r>
      <w:r w:rsidRPr="00A42DD4">
        <w:rPr>
          <w:rFonts w:asciiTheme="minorHAnsi" w:hAnsiTheme="minorHAnsi" w:cstheme="minorHAnsi"/>
          <w:color w:val="221F1F"/>
          <w:spacing w:val="-6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>Karaman,</w:t>
      </w:r>
      <w:r w:rsidRPr="00A42DD4">
        <w:rPr>
          <w:rFonts w:asciiTheme="minorHAnsi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>Kars,</w:t>
      </w:r>
      <w:r w:rsidRPr="00A42DD4">
        <w:rPr>
          <w:rFonts w:asciiTheme="minorHAnsi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 xml:space="preserve">Kırıkkale, </w:t>
      </w:r>
      <w:r w:rsidRPr="00A42DD4">
        <w:rPr>
          <w:rFonts w:asciiTheme="minorHAnsi" w:hAnsiTheme="minorHAnsi" w:cstheme="minorHAnsi"/>
          <w:color w:val="221F1F"/>
          <w:spacing w:val="-2"/>
          <w:sz w:val="18"/>
          <w:szCs w:val="18"/>
        </w:rPr>
        <w:t>Kırşehir,</w:t>
      </w:r>
      <w:r w:rsidRPr="00A42DD4">
        <w:rPr>
          <w:rFonts w:asciiTheme="minorHAnsi" w:hAnsiTheme="minorHAnsi" w:cstheme="minorHAnsi"/>
          <w:color w:val="221F1F"/>
          <w:spacing w:val="-5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pacing w:val="-2"/>
          <w:sz w:val="18"/>
          <w:szCs w:val="18"/>
        </w:rPr>
        <w:t>Kilis,</w:t>
      </w:r>
      <w:r w:rsidRPr="00A42DD4">
        <w:rPr>
          <w:rFonts w:asciiTheme="minorHAnsi" w:hAnsiTheme="minorHAnsi" w:cstheme="minorHAnsi"/>
          <w:color w:val="221F1F"/>
          <w:spacing w:val="-5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pacing w:val="-2"/>
          <w:sz w:val="18"/>
          <w:szCs w:val="18"/>
        </w:rPr>
        <w:t>Mardin, Muş,</w:t>
      </w:r>
      <w:r w:rsidRPr="00A42DD4">
        <w:rPr>
          <w:rFonts w:asciiTheme="minorHAnsi" w:hAnsiTheme="minorHAnsi" w:cstheme="minorHAnsi"/>
          <w:color w:val="221F1F"/>
          <w:spacing w:val="-5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pacing w:val="-2"/>
          <w:sz w:val="18"/>
          <w:szCs w:val="18"/>
        </w:rPr>
        <w:t>Nevşehir,</w:t>
      </w:r>
      <w:r w:rsidRPr="00A42DD4">
        <w:rPr>
          <w:rFonts w:asciiTheme="minorHAnsi" w:hAnsiTheme="minorHAnsi" w:cstheme="minorHAnsi"/>
          <w:color w:val="221F1F"/>
          <w:spacing w:val="-5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pacing w:val="-2"/>
          <w:sz w:val="18"/>
          <w:szCs w:val="18"/>
        </w:rPr>
        <w:t>Niğde, Siirt,</w:t>
      </w:r>
      <w:r w:rsidRPr="00A42DD4">
        <w:rPr>
          <w:rFonts w:asciiTheme="minorHAnsi" w:hAnsiTheme="minorHAnsi" w:cstheme="minorHAnsi"/>
          <w:color w:val="221F1F"/>
          <w:spacing w:val="-4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pacing w:val="-2"/>
          <w:sz w:val="18"/>
          <w:szCs w:val="18"/>
        </w:rPr>
        <w:t>Sinop,</w:t>
      </w:r>
      <w:r w:rsidRPr="00A42DD4">
        <w:rPr>
          <w:rFonts w:asciiTheme="minorHAnsi" w:hAnsiTheme="minorHAnsi" w:cstheme="minorHAnsi"/>
          <w:color w:val="221F1F"/>
          <w:spacing w:val="-3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pacing w:val="-2"/>
          <w:sz w:val="18"/>
          <w:szCs w:val="18"/>
        </w:rPr>
        <w:t>Şırnak ve</w:t>
      </w:r>
      <w:r w:rsidRPr="00A42DD4">
        <w:rPr>
          <w:rFonts w:asciiTheme="minorHAnsi" w:hAnsiTheme="minorHAnsi" w:cstheme="minorHAnsi"/>
          <w:color w:val="221F1F"/>
          <w:spacing w:val="-4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color w:val="221F1F"/>
          <w:spacing w:val="-2"/>
          <w:sz w:val="18"/>
          <w:szCs w:val="18"/>
        </w:rPr>
        <w:t xml:space="preserve">Tun- </w:t>
      </w:r>
      <w:r w:rsidRPr="00A42DD4">
        <w:rPr>
          <w:rFonts w:asciiTheme="minorHAnsi" w:hAnsiTheme="minorHAnsi" w:cstheme="minorHAnsi"/>
          <w:color w:val="221F1F"/>
          <w:sz w:val="18"/>
          <w:szCs w:val="18"/>
        </w:rPr>
        <w:t xml:space="preserve">celi </w:t>
      </w:r>
      <w:r w:rsidRPr="00A42DD4">
        <w:rPr>
          <w:rFonts w:asciiTheme="minorHAnsi" w:hAnsiTheme="minorHAnsi" w:cstheme="minorHAnsi"/>
          <w:sz w:val="18"/>
          <w:szCs w:val="18"/>
        </w:rPr>
        <w:t>illerinden tescil talebi uygun görülen kulüpler Federasyon hesabına</w:t>
      </w:r>
      <w:r w:rsidRPr="00A42DD4">
        <w:rPr>
          <w:rFonts w:asciiTheme="minorHAnsi" w:hAnsiTheme="minorHAnsi" w:cstheme="minorHAnsi"/>
          <w:sz w:val="18"/>
          <w:szCs w:val="18"/>
        </w:rPr>
        <w:t xml:space="preserve"> </w:t>
      </w:r>
      <w:r w:rsidRPr="00A42DD4">
        <w:rPr>
          <w:rFonts w:asciiTheme="minorHAnsi" w:hAnsiTheme="minorHAnsi" w:cstheme="minorHAnsi"/>
          <w:b/>
          <w:sz w:val="18"/>
          <w:szCs w:val="18"/>
        </w:rPr>
        <w:t>10.000TL</w:t>
      </w:r>
      <w:r w:rsidRPr="00A42DD4">
        <w:rPr>
          <w:rFonts w:asciiTheme="minorHAnsi" w:hAnsiTheme="minorHAnsi" w:cstheme="minorHAnsi"/>
          <w:sz w:val="18"/>
          <w:szCs w:val="18"/>
        </w:rPr>
        <w:t xml:space="preserve"> tescil bedeli yatıracaklardır.</w:t>
      </w:r>
    </w:p>
    <w:p w:rsidR="00B2664B" w:rsidRDefault="00B2664B" w:rsidP="00B2664B">
      <w:pPr>
        <w:tabs>
          <w:tab w:val="left" w:pos="623"/>
        </w:tabs>
        <w:spacing w:before="127" w:line="360" w:lineRule="auto"/>
        <w:ind w:right="656"/>
        <w:jc w:val="both"/>
        <w:rPr>
          <w:rFonts w:asciiTheme="minorHAnsi" w:hAnsiTheme="minorHAnsi" w:cstheme="minorHAnsi"/>
          <w:sz w:val="18"/>
          <w:szCs w:val="18"/>
        </w:rPr>
      </w:pPr>
    </w:p>
    <w:p w:rsidR="00B2664B" w:rsidRPr="00B2664B" w:rsidRDefault="00B2664B" w:rsidP="00B2664B">
      <w:pPr>
        <w:pStyle w:val="GvdeMetni"/>
        <w:spacing w:before="83" w:line="283" w:lineRule="auto"/>
        <w:ind w:left="526" w:right="520"/>
        <w:jc w:val="both"/>
        <w:rPr>
          <w:b/>
          <w:sz w:val="24"/>
        </w:rPr>
      </w:pPr>
      <w:r w:rsidRPr="00B2664B">
        <w:rPr>
          <w:b/>
          <w:sz w:val="24"/>
        </w:rPr>
        <w:t>Türkiye Futbol Federasyonu’nun (Türk Ekonomi Bankası</w:t>
      </w:r>
      <w:r w:rsidRPr="00B2664B">
        <w:rPr>
          <w:b/>
          <w:spacing w:val="-10"/>
          <w:sz w:val="24"/>
        </w:rPr>
        <w:t xml:space="preserve"> </w:t>
      </w:r>
      <w:r w:rsidRPr="00B2664B">
        <w:rPr>
          <w:b/>
          <w:sz w:val="24"/>
        </w:rPr>
        <w:t>(TEB)</w:t>
      </w:r>
      <w:r w:rsidRPr="00B2664B">
        <w:rPr>
          <w:b/>
          <w:spacing w:val="-11"/>
          <w:sz w:val="24"/>
        </w:rPr>
        <w:t xml:space="preserve"> </w:t>
      </w:r>
      <w:r w:rsidRPr="00B2664B">
        <w:rPr>
          <w:b/>
          <w:sz w:val="24"/>
        </w:rPr>
        <w:t>hesabına</w:t>
      </w:r>
      <w:r w:rsidRPr="00B2664B">
        <w:rPr>
          <w:b/>
          <w:spacing w:val="-10"/>
          <w:sz w:val="24"/>
        </w:rPr>
        <w:t xml:space="preserve"> </w:t>
      </w:r>
      <w:r w:rsidRPr="00B2664B">
        <w:rPr>
          <w:b/>
          <w:sz w:val="24"/>
        </w:rPr>
        <w:t>İBAN</w:t>
      </w:r>
      <w:r w:rsidRPr="00B2664B">
        <w:rPr>
          <w:b/>
          <w:spacing w:val="-7"/>
          <w:sz w:val="24"/>
        </w:rPr>
        <w:t xml:space="preserve"> </w:t>
      </w:r>
      <w:r w:rsidRPr="00B2664B">
        <w:rPr>
          <w:b/>
          <w:sz w:val="24"/>
        </w:rPr>
        <w:t>NO:</w:t>
      </w:r>
      <w:r w:rsidRPr="00B2664B">
        <w:rPr>
          <w:b/>
          <w:spacing w:val="-11"/>
          <w:sz w:val="24"/>
        </w:rPr>
        <w:t xml:space="preserve"> </w:t>
      </w:r>
      <w:r w:rsidRPr="00B2664B">
        <w:rPr>
          <w:b/>
          <w:sz w:val="24"/>
        </w:rPr>
        <w:t>TR38</w:t>
      </w:r>
      <w:r w:rsidRPr="00B2664B">
        <w:rPr>
          <w:b/>
          <w:spacing w:val="-11"/>
          <w:sz w:val="24"/>
        </w:rPr>
        <w:t xml:space="preserve"> </w:t>
      </w:r>
      <w:r w:rsidRPr="00B2664B">
        <w:rPr>
          <w:b/>
          <w:sz w:val="24"/>
        </w:rPr>
        <w:t>0003</w:t>
      </w:r>
      <w:r w:rsidRPr="00B2664B">
        <w:rPr>
          <w:b/>
          <w:spacing w:val="-11"/>
          <w:sz w:val="24"/>
        </w:rPr>
        <w:t xml:space="preserve"> </w:t>
      </w:r>
      <w:r w:rsidRPr="00B2664B">
        <w:rPr>
          <w:b/>
          <w:sz w:val="24"/>
        </w:rPr>
        <w:t>2000</w:t>
      </w:r>
      <w:r w:rsidRPr="00B2664B">
        <w:rPr>
          <w:b/>
          <w:spacing w:val="-8"/>
          <w:sz w:val="24"/>
        </w:rPr>
        <w:t xml:space="preserve"> </w:t>
      </w:r>
      <w:r w:rsidRPr="00B2664B">
        <w:rPr>
          <w:b/>
          <w:sz w:val="24"/>
        </w:rPr>
        <w:t>0000</w:t>
      </w:r>
      <w:r w:rsidRPr="00B2664B">
        <w:rPr>
          <w:b/>
          <w:spacing w:val="-9"/>
          <w:sz w:val="24"/>
        </w:rPr>
        <w:t xml:space="preserve"> </w:t>
      </w:r>
      <w:r w:rsidRPr="00B2664B">
        <w:rPr>
          <w:b/>
          <w:sz w:val="24"/>
        </w:rPr>
        <w:t>0115</w:t>
      </w:r>
      <w:r w:rsidRPr="00B2664B">
        <w:rPr>
          <w:b/>
          <w:spacing w:val="-10"/>
          <w:sz w:val="24"/>
        </w:rPr>
        <w:t xml:space="preserve"> </w:t>
      </w:r>
      <w:r w:rsidRPr="00B2664B">
        <w:rPr>
          <w:b/>
          <w:sz w:val="24"/>
        </w:rPr>
        <w:t>9623</w:t>
      </w:r>
      <w:r w:rsidRPr="00B2664B">
        <w:rPr>
          <w:b/>
          <w:spacing w:val="-9"/>
          <w:sz w:val="24"/>
        </w:rPr>
        <w:t xml:space="preserve"> </w:t>
      </w:r>
      <w:r w:rsidRPr="00B2664B">
        <w:rPr>
          <w:b/>
          <w:sz w:val="24"/>
        </w:rPr>
        <w:t>49)</w:t>
      </w:r>
      <w:r>
        <w:rPr>
          <w:b/>
          <w:sz w:val="24"/>
        </w:rPr>
        <w:t xml:space="preserve"> </w:t>
      </w:r>
      <w:r>
        <w:rPr>
          <w:b/>
          <w:sz w:val="24"/>
        </w:rPr>
        <w:t>hesabına yatırılacaktır.</w:t>
      </w:r>
    </w:p>
    <w:p w:rsidR="00B2664B" w:rsidRDefault="00B2664B" w:rsidP="00B2664B">
      <w:pPr>
        <w:tabs>
          <w:tab w:val="left" w:pos="623"/>
        </w:tabs>
        <w:spacing w:before="127" w:line="360" w:lineRule="auto"/>
        <w:ind w:right="656"/>
        <w:jc w:val="both"/>
        <w:rPr>
          <w:rFonts w:asciiTheme="minorHAnsi" w:hAnsiTheme="minorHAnsi" w:cstheme="minorHAnsi"/>
          <w:sz w:val="18"/>
          <w:szCs w:val="18"/>
        </w:rPr>
      </w:pPr>
    </w:p>
    <w:p w:rsidR="00B2664B" w:rsidRDefault="00B2664B" w:rsidP="00B2664B">
      <w:pPr>
        <w:tabs>
          <w:tab w:val="left" w:pos="623"/>
        </w:tabs>
        <w:spacing w:before="127" w:line="360" w:lineRule="auto"/>
        <w:ind w:right="656"/>
        <w:jc w:val="both"/>
        <w:rPr>
          <w:rFonts w:asciiTheme="minorHAnsi" w:hAnsiTheme="minorHAnsi" w:cstheme="minorHAnsi"/>
          <w:sz w:val="18"/>
          <w:szCs w:val="18"/>
        </w:rPr>
      </w:pPr>
    </w:p>
    <w:p w:rsidR="00B2664B" w:rsidRPr="00B2664B" w:rsidRDefault="00B2664B" w:rsidP="00B2664B">
      <w:pPr>
        <w:tabs>
          <w:tab w:val="left" w:pos="621"/>
        </w:tabs>
        <w:spacing w:before="82" w:line="360" w:lineRule="auto"/>
        <w:jc w:val="both"/>
        <w:rPr>
          <w:sz w:val="20"/>
        </w:rPr>
      </w:pPr>
      <w:r>
        <w:rPr>
          <w:b/>
          <w:color w:val="EB008B"/>
          <w:w w:val="85"/>
          <w:sz w:val="20"/>
        </w:rPr>
        <w:t xml:space="preserve">          </w:t>
      </w:r>
      <w:r w:rsidRPr="00B2664B">
        <w:rPr>
          <w:b/>
          <w:color w:val="EB008B"/>
          <w:w w:val="85"/>
          <w:sz w:val="20"/>
        </w:rPr>
        <w:t>FUTBOL</w:t>
      </w:r>
      <w:r w:rsidRPr="00B2664B">
        <w:rPr>
          <w:b/>
          <w:color w:val="EB008B"/>
          <w:spacing w:val="19"/>
          <w:sz w:val="20"/>
        </w:rPr>
        <w:t xml:space="preserve"> </w:t>
      </w:r>
      <w:r w:rsidRPr="00B2664B">
        <w:rPr>
          <w:b/>
          <w:color w:val="EB008B"/>
          <w:w w:val="85"/>
          <w:sz w:val="20"/>
        </w:rPr>
        <w:t xml:space="preserve">KULÜPLERİNİN </w:t>
      </w:r>
      <w:r w:rsidRPr="00B2664B">
        <w:rPr>
          <w:b/>
          <w:color w:val="EB008B"/>
          <w:w w:val="85"/>
          <w:sz w:val="20"/>
        </w:rPr>
        <w:t xml:space="preserve"> </w:t>
      </w:r>
      <w:r w:rsidRPr="00B2664B">
        <w:rPr>
          <w:color w:val="EB008B"/>
          <w:w w:val="90"/>
          <w:sz w:val="20"/>
        </w:rPr>
        <w:t>İSİM</w:t>
      </w:r>
      <w:r w:rsidRPr="00B2664B">
        <w:rPr>
          <w:color w:val="EB008B"/>
          <w:spacing w:val="5"/>
          <w:sz w:val="20"/>
        </w:rPr>
        <w:t xml:space="preserve"> </w:t>
      </w:r>
      <w:r w:rsidRPr="00B2664B">
        <w:rPr>
          <w:color w:val="EB008B"/>
          <w:w w:val="90"/>
          <w:sz w:val="20"/>
        </w:rPr>
        <w:t>DEĞİŞİKLİĞİ</w:t>
      </w:r>
      <w:r w:rsidRPr="00B2664B">
        <w:rPr>
          <w:color w:val="EB008B"/>
          <w:spacing w:val="7"/>
          <w:sz w:val="20"/>
        </w:rPr>
        <w:t xml:space="preserve"> </w:t>
      </w:r>
      <w:r w:rsidRPr="00B2664B">
        <w:rPr>
          <w:color w:val="EB008B"/>
          <w:spacing w:val="-4"/>
          <w:w w:val="90"/>
          <w:sz w:val="20"/>
        </w:rPr>
        <w:t>İÇİN</w:t>
      </w:r>
      <w:r w:rsidRPr="00B2664B">
        <w:rPr>
          <w:color w:val="EB008B"/>
          <w:spacing w:val="-4"/>
          <w:w w:val="90"/>
          <w:sz w:val="20"/>
        </w:rPr>
        <w:t xml:space="preserve"> GEREKLİ BELGELER </w:t>
      </w:r>
      <w:r w:rsidRPr="00B2664B">
        <w:rPr>
          <w:color w:val="EB008B"/>
          <w:spacing w:val="-4"/>
          <w:w w:val="90"/>
          <w:sz w:val="20"/>
        </w:rPr>
        <w:t>:</w:t>
      </w:r>
    </w:p>
    <w:p w:rsidR="00B2664B" w:rsidRDefault="00B2664B" w:rsidP="00B2664B">
      <w:pPr>
        <w:pStyle w:val="ListeParagraf"/>
        <w:numPr>
          <w:ilvl w:val="3"/>
          <w:numId w:val="1"/>
        </w:numPr>
        <w:tabs>
          <w:tab w:val="left" w:pos="621"/>
        </w:tabs>
        <w:spacing w:before="106" w:line="360" w:lineRule="auto"/>
        <w:ind w:left="621" w:hanging="239"/>
        <w:jc w:val="both"/>
        <w:rPr>
          <w:color w:val="221F1F"/>
          <w:sz w:val="20"/>
        </w:rPr>
      </w:pPr>
      <w:r>
        <w:rPr>
          <w:color w:val="221F1F"/>
          <w:sz w:val="20"/>
        </w:rPr>
        <w:t>İsim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değişikliğinin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kabul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edildiğini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belirten</w:t>
      </w:r>
      <w:r>
        <w:rPr>
          <w:color w:val="221F1F"/>
          <w:spacing w:val="39"/>
          <w:sz w:val="20"/>
        </w:rPr>
        <w:t xml:space="preserve"> </w:t>
      </w:r>
      <w:r>
        <w:rPr>
          <w:color w:val="221F1F"/>
          <w:sz w:val="20"/>
        </w:rPr>
        <w:t>genel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kurul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pacing w:val="-2"/>
          <w:sz w:val="20"/>
        </w:rPr>
        <w:t>kararı.</w:t>
      </w:r>
    </w:p>
    <w:p w:rsidR="00B2664B" w:rsidRDefault="00B2664B" w:rsidP="00B2664B">
      <w:pPr>
        <w:pStyle w:val="ListeParagraf"/>
        <w:numPr>
          <w:ilvl w:val="3"/>
          <w:numId w:val="1"/>
        </w:numPr>
        <w:tabs>
          <w:tab w:val="left" w:pos="623"/>
          <w:tab w:val="left" w:pos="668"/>
        </w:tabs>
        <w:spacing w:before="106" w:line="360" w:lineRule="auto"/>
        <w:ind w:left="668" w:right="668" w:hanging="286"/>
        <w:jc w:val="both"/>
        <w:rPr>
          <w:color w:val="221F1F"/>
          <w:sz w:val="20"/>
        </w:rPr>
      </w:pPr>
      <w:r>
        <w:rPr>
          <w:color w:val="221F1F"/>
          <w:sz w:val="20"/>
        </w:rPr>
        <w:t xml:space="preserve">İsim değişikliğine ilişkin tüzük maddesinin kabulüne dair Bakanlık </w:t>
      </w:r>
      <w:r>
        <w:rPr>
          <w:color w:val="221F1F"/>
          <w:spacing w:val="-2"/>
          <w:sz w:val="20"/>
        </w:rPr>
        <w:t>yazısı.</w:t>
      </w:r>
    </w:p>
    <w:p w:rsidR="00B2664B" w:rsidRDefault="00B2664B" w:rsidP="00B2664B">
      <w:pPr>
        <w:pStyle w:val="ListeParagraf"/>
        <w:numPr>
          <w:ilvl w:val="3"/>
          <w:numId w:val="1"/>
        </w:numPr>
        <w:tabs>
          <w:tab w:val="left" w:pos="623"/>
          <w:tab w:val="left" w:pos="668"/>
        </w:tabs>
        <w:spacing w:before="71" w:line="360" w:lineRule="auto"/>
        <w:ind w:left="668" w:right="667" w:hanging="286"/>
        <w:jc w:val="both"/>
        <w:rPr>
          <w:color w:val="221F1F"/>
          <w:sz w:val="20"/>
        </w:rPr>
      </w:pPr>
      <w:r>
        <w:rPr>
          <w:color w:val="221F1F"/>
          <w:sz w:val="20"/>
        </w:rPr>
        <w:t>Kamu Kurum ve Özel Kuruluşları ile eğitim kurumları bünyesinde bağlı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olarak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kurulan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kulüplerin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bağlı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bulundukları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Kamu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Kurumu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ve Özel Kuruluşları ile eğitim kurumlarından alınmış izin belgesi.</w:t>
      </w:r>
    </w:p>
    <w:p w:rsidR="00B2664B" w:rsidRDefault="00B2664B" w:rsidP="00B2664B">
      <w:pPr>
        <w:pStyle w:val="ListeParagraf"/>
        <w:numPr>
          <w:ilvl w:val="3"/>
          <w:numId w:val="1"/>
        </w:numPr>
        <w:tabs>
          <w:tab w:val="left" w:pos="623"/>
          <w:tab w:val="left" w:pos="668"/>
        </w:tabs>
        <w:spacing w:before="76" w:line="360" w:lineRule="auto"/>
        <w:ind w:left="668" w:right="664" w:hanging="286"/>
        <w:jc w:val="both"/>
        <w:rPr>
          <w:color w:val="221F1F"/>
          <w:sz w:val="20"/>
        </w:rPr>
      </w:pPr>
      <w:r>
        <w:rPr>
          <w:color w:val="221F1F"/>
          <w:sz w:val="20"/>
        </w:rPr>
        <w:t>Kulüp Bilgi Formu (Ek:8) ile Gençlik ve Spor Bakanlığı Spor Bilgi sisteminden alınan Kulüp Bilgi Formu</w:t>
      </w:r>
    </w:p>
    <w:p w:rsidR="00B2664B" w:rsidRDefault="00B2664B" w:rsidP="00B2664B">
      <w:pPr>
        <w:pStyle w:val="ListeParagraf"/>
        <w:numPr>
          <w:ilvl w:val="3"/>
          <w:numId w:val="1"/>
        </w:numPr>
        <w:tabs>
          <w:tab w:val="left" w:pos="623"/>
          <w:tab w:val="left" w:pos="668"/>
        </w:tabs>
        <w:spacing w:before="111" w:line="360" w:lineRule="auto"/>
        <w:ind w:left="668" w:right="660" w:hanging="286"/>
        <w:jc w:val="both"/>
        <w:rPr>
          <w:color w:val="221F1F"/>
          <w:sz w:val="20"/>
        </w:rPr>
      </w:pPr>
      <w:r>
        <w:rPr>
          <w:color w:val="221F1F"/>
          <w:spacing w:val="-2"/>
          <w:sz w:val="20"/>
        </w:rPr>
        <w:t>Kulübün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yeni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pacing w:val="-2"/>
          <w:sz w:val="20"/>
        </w:rPr>
        <w:t>logosu (</w:t>
      </w:r>
      <w:proofErr w:type="spellStart"/>
      <w:r>
        <w:rPr>
          <w:color w:val="221F1F"/>
          <w:spacing w:val="-2"/>
          <w:sz w:val="20"/>
        </w:rPr>
        <w:t>jpeg</w:t>
      </w:r>
      <w:proofErr w:type="spellEnd"/>
      <w:r>
        <w:rPr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Formatında, 120X120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 xml:space="preserve">boyutlarında CD’ye </w:t>
      </w:r>
      <w:r>
        <w:rPr>
          <w:color w:val="221F1F"/>
          <w:sz w:val="20"/>
        </w:rPr>
        <w:t>kayıt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edilmiş).</w:t>
      </w:r>
    </w:p>
    <w:p w:rsidR="00B2664B" w:rsidRDefault="00B2664B" w:rsidP="00B2664B">
      <w:pPr>
        <w:pStyle w:val="GvdeMetni"/>
        <w:spacing w:before="107" w:line="360" w:lineRule="auto"/>
        <w:jc w:val="both"/>
      </w:pPr>
    </w:p>
    <w:p w:rsidR="00B2664B" w:rsidRPr="00B2664B" w:rsidRDefault="00B2664B" w:rsidP="00B2664B">
      <w:pPr>
        <w:tabs>
          <w:tab w:val="left" w:pos="621"/>
        </w:tabs>
        <w:spacing w:before="1" w:line="360" w:lineRule="auto"/>
        <w:jc w:val="both"/>
        <w:rPr>
          <w:sz w:val="20"/>
        </w:rPr>
      </w:pPr>
      <w:r>
        <w:rPr>
          <w:b/>
          <w:color w:val="EB008B"/>
          <w:w w:val="85"/>
          <w:sz w:val="20"/>
        </w:rPr>
        <w:t xml:space="preserve">           </w:t>
      </w:r>
      <w:r w:rsidRPr="00B2664B">
        <w:rPr>
          <w:b/>
          <w:color w:val="EB008B"/>
          <w:w w:val="85"/>
          <w:sz w:val="20"/>
        </w:rPr>
        <w:t>FUTBOL</w:t>
      </w:r>
      <w:r w:rsidRPr="00B2664B">
        <w:rPr>
          <w:b/>
          <w:color w:val="EB008B"/>
          <w:spacing w:val="19"/>
          <w:sz w:val="20"/>
        </w:rPr>
        <w:t xml:space="preserve"> </w:t>
      </w:r>
      <w:r w:rsidRPr="00B2664B">
        <w:rPr>
          <w:b/>
          <w:color w:val="EB008B"/>
          <w:w w:val="85"/>
          <w:sz w:val="20"/>
        </w:rPr>
        <w:t xml:space="preserve">KULÜPLERİNİN  </w:t>
      </w:r>
      <w:r w:rsidRPr="00B2664B">
        <w:rPr>
          <w:color w:val="EB008B"/>
          <w:w w:val="90"/>
          <w:sz w:val="20"/>
        </w:rPr>
        <w:t>RENK</w:t>
      </w:r>
      <w:r w:rsidRPr="00B2664B">
        <w:rPr>
          <w:color w:val="EB008B"/>
          <w:spacing w:val="5"/>
          <w:sz w:val="20"/>
        </w:rPr>
        <w:t xml:space="preserve"> </w:t>
      </w:r>
      <w:r w:rsidRPr="00B2664B">
        <w:rPr>
          <w:color w:val="EB008B"/>
          <w:w w:val="90"/>
          <w:sz w:val="20"/>
        </w:rPr>
        <w:t>DEĞİŞİKLİĞİ</w:t>
      </w:r>
      <w:r w:rsidRPr="00B2664B">
        <w:rPr>
          <w:color w:val="EB008B"/>
          <w:spacing w:val="7"/>
          <w:sz w:val="20"/>
        </w:rPr>
        <w:t xml:space="preserve"> </w:t>
      </w:r>
      <w:r w:rsidRPr="00B2664B">
        <w:rPr>
          <w:color w:val="EB008B"/>
          <w:spacing w:val="-4"/>
          <w:w w:val="90"/>
          <w:sz w:val="20"/>
        </w:rPr>
        <w:t xml:space="preserve">İÇİN GEREKLİ BELGELER </w:t>
      </w:r>
      <w:proofErr w:type="gramStart"/>
      <w:r w:rsidRPr="00B2664B">
        <w:rPr>
          <w:color w:val="EB008B"/>
          <w:spacing w:val="-4"/>
          <w:w w:val="90"/>
          <w:sz w:val="20"/>
        </w:rPr>
        <w:t>::</w:t>
      </w:r>
      <w:proofErr w:type="gramEnd"/>
    </w:p>
    <w:p w:rsidR="00B2664B" w:rsidRDefault="00B2664B" w:rsidP="00B2664B">
      <w:pPr>
        <w:pStyle w:val="ListeParagraf"/>
        <w:numPr>
          <w:ilvl w:val="3"/>
          <w:numId w:val="1"/>
        </w:numPr>
        <w:tabs>
          <w:tab w:val="left" w:pos="621"/>
        </w:tabs>
        <w:spacing w:before="120" w:line="360" w:lineRule="auto"/>
        <w:ind w:left="621" w:hanging="239"/>
        <w:jc w:val="both"/>
        <w:rPr>
          <w:color w:val="221F1F"/>
          <w:sz w:val="20"/>
        </w:rPr>
      </w:pPr>
      <w:r>
        <w:rPr>
          <w:color w:val="221F1F"/>
          <w:sz w:val="20"/>
        </w:rPr>
        <w:t>Renk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değişikliğinin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kabul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edildiğini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belirten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genel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kurul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pacing w:val="-2"/>
          <w:sz w:val="20"/>
        </w:rPr>
        <w:t>kararı.</w:t>
      </w:r>
    </w:p>
    <w:p w:rsidR="00B2664B" w:rsidRDefault="00B2664B" w:rsidP="00B2664B">
      <w:pPr>
        <w:pStyle w:val="ListeParagraf"/>
        <w:numPr>
          <w:ilvl w:val="3"/>
          <w:numId w:val="1"/>
        </w:numPr>
        <w:tabs>
          <w:tab w:val="left" w:pos="621"/>
        </w:tabs>
        <w:spacing w:before="121" w:line="360" w:lineRule="auto"/>
        <w:ind w:left="621" w:hanging="239"/>
        <w:jc w:val="both"/>
        <w:rPr>
          <w:color w:val="221F1F"/>
          <w:sz w:val="20"/>
        </w:rPr>
      </w:pPr>
      <w:r>
        <w:rPr>
          <w:color w:val="221F1F"/>
          <w:spacing w:val="-2"/>
          <w:sz w:val="20"/>
        </w:rPr>
        <w:t>Renkle ilgili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tüzük</w:t>
      </w:r>
      <w:r>
        <w:rPr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maddesinin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pacing w:val="-2"/>
          <w:sz w:val="20"/>
        </w:rPr>
        <w:t>kabulüne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dair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Bakanlık</w:t>
      </w:r>
      <w:r>
        <w:rPr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yazısı.</w:t>
      </w:r>
    </w:p>
    <w:p w:rsidR="00B2664B" w:rsidRPr="00B2664B" w:rsidRDefault="00B2664B" w:rsidP="00B2664B">
      <w:pPr>
        <w:pStyle w:val="ListeParagraf"/>
        <w:numPr>
          <w:ilvl w:val="3"/>
          <w:numId w:val="1"/>
        </w:numPr>
        <w:tabs>
          <w:tab w:val="left" w:pos="620"/>
          <w:tab w:val="left" w:pos="622"/>
        </w:tabs>
        <w:spacing w:before="59" w:line="360" w:lineRule="auto"/>
        <w:ind w:right="297"/>
        <w:jc w:val="both"/>
        <w:rPr>
          <w:sz w:val="20"/>
        </w:rPr>
      </w:pPr>
      <w:r>
        <w:rPr>
          <w:color w:val="221F1F"/>
          <w:sz w:val="20"/>
        </w:rPr>
        <w:t>Kulüp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Bilgi</w:t>
      </w:r>
      <w:r>
        <w:rPr>
          <w:color w:val="221F1F"/>
          <w:spacing w:val="72"/>
          <w:sz w:val="20"/>
        </w:rPr>
        <w:t xml:space="preserve"> </w:t>
      </w:r>
      <w:r>
        <w:rPr>
          <w:color w:val="221F1F"/>
          <w:sz w:val="20"/>
        </w:rPr>
        <w:t>Formu</w:t>
      </w:r>
      <w:r>
        <w:rPr>
          <w:color w:val="221F1F"/>
          <w:spacing w:val="72"/>
          <w:sz w:val="20"/>
        </w:rPr>
        <w:t xml:space="preserve"> </w:t>
      </w:r>
      <w:r>
        <w:rPr>
          <w:color w:val="221F1F"/>
          <w:sz w:val="20"/>
        </w:rPr>
        <w:t>(Ek:8)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ile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Gençlik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ve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Spor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Bakanlığı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Spor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Bilgi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sisteminden alınan Kulüp Bilgi Formu</w:t>
      </w:r>
    </w:p>
    <w:p w:rsidR="00B2664B" w:rsidRDefault="00B2664B" w:rsidP="00B2664B">
      <w:pPr>
        <w:pStyle w:val="ListeParagraf"/>
        <w:numPr>
          <w:ilvl w:val="3"/>
          <w:numId w:val="1"/>
        </w:numPr>
        <w:tabs>
          <w:tab w:val="left" w:pos="620"/>
          <w:tab w:val="left" w:pos="622"/>
        </w:tabs>
        <w:spacing w:before="59" w:line="360" w:lineRule="auto"/>
        <w:ind w:right="297"/>
        <w:jc w:val="both"/>
        <w:rPr>
          <w:sz w:val="20"/>
        </w:rPr>
      </w:pPr>
    </w:p>
    <w:p w:rsidR="00B2664B" w:rsidRDefault="00B2664B" w:rsidP="00B2664B">
      <w:pPr>
        <w:pStyle w:val="ListeParagraf"/>
        <w:tabs>
          <w:tab w:val="left" w:pos="623"/>
          <w:tab w:val="left" w:pos="668"/>
        </w:tabs>
        <w:spacing w:line="360" w:lineRule="auto"/>
        <w:ind w:left="668" w:right="663"/>
        <w:jc w:val="both"/>
        <w:rPr>
          <w:sz w:val="20"/>
        </w:rPr>
      </w:pPr>
      <w:bookmarkStart w:id="0" w:name="_bookmark65"/>
      <w:bookmarkEnd w:id="0"/>
      <w:r w:rsidRPr="00B2664B">
        <w:rPr>
          <w:b/>
          <w:color w:val="EB008B"/>
          <w:w w:val="85"/>
          <w:sz w:val="20"/>
        </w:rPr>
        <w:t>FUTBOL</w:t>
      </w:r>
      <w:r w:rsidRPr="00B2664B">
        <w:rPr>
          <w:b/>
          <w:color w:val="EB008B"/>
          <w:spacing w:val="19"/>
          <w:sz w:val="20"/>
        </w:rPr>
        <w:t xml:space="preserve"> </w:t>
      </w:r>
      <w:r w:rsidRPr="00B2664B">
        <w:rPr>
          <w:b/>
          <w:color w:val="EB008B"/>
          <w:w w:val="85"/>
          <w:sz w:val="20"/>
        </w:rPr>
        <w:t>KULÜPLERİNİN İSİM</w:t>
      </w:r>
      <w:r>
        <w:rPr>
          <w:color w:val="EB008B"/>
          <w:spacing w:val="40"/>
          <w:sz w:val="20"/>
        </w:rPr>
        <w:t xml:space="preserve"> </w:t>
      </w:r>
      <w:r>
        <w:rPr>
          <w:color w:val="EB008B"/>
          <w:w w:val="85"/>
          <w:sz w:val="20"/>
        </w:rPr>
        <w:t>VE</w:t>
      </w:r>
      <w:r>
        <w:rPr>
          <w:color w:val="EB008B"/>
          <w:spacing w:val="40"/>
          <w:sz w:val="20"/>
        </w:rPr>
        <w:t xml:space="preserve"> </w:t>
      </w:r>
      <w:r>
        <w:rPr>
          <w:color w:val="EB008B"/>
          <w:w w:val="85"/>
          <w:sz w:val="20"/>
        </w:rPr>
        <w:t>RENK</w:t>
      </w:r>
      <w:r>
        <w:rPr>
          <w:color w:val="EB008B"/>
          <w:spacing w:val="40"/>
          <w:sz w:val="20"/>
        </w:rPr>
        <w:t xml:space="preserve"> </w:t>
      </w:r>
      <w:r>
        <w:rPr>
          <w:color w:val="EB008B"/>
          <w:w w:val="85"/>
          <w:sz w:val="20"/>
        </w:rPr>
        <w:t>DEĞİŞİKLİĞİ</w:t>
      </w:r>
      <w:r>
        <w:rPr>
          <w:color w:val="EB008B"/>
          <w:spacing w:val="40"/>
          <w:sz w:val="20"/>
        </w:rPr>
        <w:t xml:space="preserve"> </w:t>
      </w:r>
      <w:r>
        <w:rPr>
          <w:color w:val="EB008B"/>
          <w:w w:val="85"/>
          <w:sz w:val="20"/>
        </w:rPr>
        <w:t>İŞLEMİ</w:t>
      </w:r>
      <w:r>
        <w:rPr>
          <w:color w:val="EB008B"/>
          <w:spacing w:val="40"/>
          <w:sz w:val="20"/>
        </w:rPr>
        <w:t xml:space="preserve"> </w:t>
      </w:r>
      <w:r>
        <w:rPr>
          <w:color w:val="EB008B"/>
          <w:w w:val="90"/>
          <w:sz w:val="20"/>
        </w:rPr>
        <w:t>FEDERASYONA</w:t>
      </w:r>
      <w:r>
        <w:rPr>
          <w:color w:val="EB008B"/>
          <w:spacing w:val="-5"/>
          <w:w w:val="90"/>
          <w:sz w:val="20"/>
        </w:rPr>
        <w:t xml:space="preserve"> </w:t>
      </w:r>
      <w:r>
        <w:rPr>
          <w:color w:val="EB008B"/>
          <w:w w:val="90"/>
          <w:sz w:val="20"/>
        </w:rPr>
        <w:t>YATIRMALARI</w:t>
      </w:r>
      <w:r>
        <w:rPr>
          <w:color w:val="EB008B"/>
          <w:spacing w:val="-4"/>
          <w:w w:val="90"/>
          <w:sz w:val="20"/>
        </w:rPr>
        <w:t xml:space="preserve"> </w:t>
      </w:r>
      <w:r>
        <w:rPr>
          <w:color w:val="EB008B"/>
          <w:w w:val="90"/>
          <w:sz w:val="20"/>
        </w:rPr>
        <w:t>GEREKEN</w:t>
      </w:r>
      <w:r>
        <w:rPr>
          <w:color w:val="EB008B"/>
          <w:spacing w:val="-3"/>
          <w:w w:val="90"/>
          <w:sz w:val="20"/>
        </w:rPr>
        <w:t xml:space="preserve"> </w:t>
      </w:r>
      <w:r>
        <w:rPr>
          <w:color w:val="EB008B"/>
          <w:w w:val="90"/>
          <w:sz w:val="20"/>
        </w:rPr>
        <w:t>ÜCRETLER</w:t>
      </w:r>
    </w:p>
    <w:p w:rsidR="00B2664B" w:rsidRDefault="00B2664B" w:rsidP="00B2664B">
      <w:pPr>
        <w:spacing w:before="107" w:line="360" w:lineRule="auto"/>
        <w:ind w:left="382" w:right="662"/>
        <w:jc w:val="both"/>
        <w:rPr>
          <w:sz w:val="18"/>
        </w:rPr>
      </w:pPr>
      <w:r>
        <w:rPr>
          <w:color w:val="221F1F"/>
          <w:sz w:val="18"/>
        </w:rPr>
        <w:t>Tescil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z w:val="18"/>
        </w:rPr>
        <w:t>Talimatı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>hükümleri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z w:val="18"/>
        </w:rPr>
        <w:t>gereğince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z w:val="18"/>
        </w:rPr>
        <w:t>isim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z w:val="18"/>
        </w:rPr>
        <w:t>ve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z w:val="18"/>
        </w:rPr>
        <w:t>renk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>değişikliği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z w:val="18"/>
        </w:rPr>
        <w:t>talebinde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z w:val="18"/>
        </w:rPr>
        <w:t>bu</w:t>
      </w:r>
      <w:r>
        <w:rPr>
          <w:color w:val="221F1F"/>
          <w:sz w:val="18"/>
        </w:rPr>
        <w:t>lunan amatör kulüpler 2024</w:t>
      </w:r>
      <w:r>
        <w:rPr>
          <w:color w:val="221F1F"/>
          <w:sz w:val="18"/>
        </w:rPr>
        <w:t xml:space="preserve"> </w:t>
      </w:r>
      <w:r>
        <w:rPr>
          <w:color w:val="221F1F"/>
          <w:sz w:val="18"/>
        </w:rPr>
        <w:t>- 2025 sezonunda geçerli olmak üzere aşağıda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 xml:space="preserve">yazılı </w:t>
      </w:r>
      <w:r>
        <w:rPr>
          <w:color w:val="221F1F"/>
          <w:spacing w:val="-2"/>
          <w:sz w:val="18"/>
        </w:rPr>
        <w:t>miktarları Futbol Federasyonu hesabına yatırmaları gerekmektedir.</w:t>
      </w:r>
    </w:p>
    <w:p w:rsidR="00B2664B" w:rsidRDefault="00B2664B" w:rsidP="00B2664B">
      <w:pPr>
        <w:pStyle w:val="ListeParagraf"/>
        <w:numPr>
          <w:ilvl w:val="0"/>
          <w:numId w:val="6"/>
        </w:numPr>
        <w:tabs>
          <w:tab w:val="left" w:pos="666"/>
          <w:tab w:val="left" w:pos="668"/>
        </w:tabs>
        <w:spacing w:before="84" w:line="360" w:lineRule="auto"/>
        <w:ind w:right="659"/>
        <w:jc w:val="both"/>
        <w:rPr>
          <w:sz w:val="18"/>
        </w:rPr>
      </w:pPr>
      <w:r>
        <w:rPr>
          <w:color w:val="221F1F"/>
          <w:sz w:val="18"/>
        </w:rPr>
        <w:t>Adana,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z w:val="18"/>
        </w:rPr>
        <w:t>Ankara,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>Antalya,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>Bursa,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>İstanbul,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>İzmir,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z w:val="18"/>
        </w:rPr>
        <w:t>Kocaeli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>ve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>Mersin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z w:val="18"/>
        </w:rPr>
        <w:t xml:space="preserve">illerinden </w:t>
      </w:r>
      <w:r>
        <w:rPr>
          <w:sz w:val="18"/>
        </w:rPr>
        <w:t xml:space="preserve">alınacak bedel </w:t>
      </w:r>
      <w:r w:rsidRPr="00B2664B">
        <w:rPr>
          <w:b/>
          <w:sz w:val="18"/>
        </w:rPr>
        <w:t>15.000 TL</w:t>
      </w:r>
    </w:p>
    <w:p w:rsidR="00B2664B" w:rsidRDefault="00B2664B" w:rsidP="00B2664B">
      <w:pPr>
        <w:pStyle w:val="ListeParagraf"/>
        <w:numPr>
          <w:ilvl w:val="0"/>
          <w:numId w:val="6"/>
        </w:numPr>
        <w:tabs>
          <w:tab w:val="left" w:pos="666"/>
          <w:tab w:val="left" w:pos="668"/>
        </w:tabs>
        <w:spacing w:before="84" w:line="360" w:lineRule="auto"/>
        <w:ind w:right="657"/>
        <w:jc w:val="both"/>
        <w:rPr>
          <w:sz w:val="18"/>
        </w:rPr>
      </w:pPr>
      <w:r>
        <w:rPr>
          <w:sz w:val="18"/>
        </w:rPr>
        <w:t xml:space="preserve">Aydın, Balıkesir, Denizli, Diyarbakır Eskişehir, Gaziantep, Giresun, Hatay, </w:t>
      </w:r>
      <w:r>
        <w:rPr>
          <w:spacing w:val="-6"/>
          <w:sz w:val="18"/>
        </w:rPr>
        <w:t>Kayseri, Konya,</w:t>
      </w:r>
      <w:r>
        <w:rPr>
          <w:sz w:val="18"/>
        </w:rPr>
        <w:t xml:space="preserve"> </w:t>
      </w:r>
      <w:r>
        <w:rPr>
          <w:spacing w:val="-6"/>
          <w:sz w:val="18"/>
        </w:rPr>
        <w:t>Manisa,</w:t>
      </w:r>
      <w:r>
        <w:rPr>
          <w:sz w:val="18"/>
        </w:rPr>
        <w:t xml:space="preserve"> </w:t>
      </w:r>
      <w:r>
        <w:rPr>
          <w:spacing w:val="-6"/>
          <w:sz w:val="18"/>
        </w:rPr>
        <w:t>Ordu,</w:t>
      </w:r>
      <w:r>
        <w:rPr>
          <w:sz w:val="18"/>
        </w:rPr>
        <w:t xml:space="preserve"> </w:t>
      </w:r>
      <w:r>
        <w:rPr>
          <w:spacing w:val="-6"/>
          <w:sz w:val="18"/>
        </w:rPr>
        <w:t>Sakarya,</w:t>
      </w:r>
      <w:r>
        <w:rPr>
          <w:sz w:val="18"/>
        </w:rPr>
        <w:t xml:space="preserve"> </w:t>
      </w:r>
      <w:r>
        <w:rPr>
          <w:spacing w:val="-6"/>
          <w:sz w:val="18"/>
        </w:rPr>
        <w:t>Samsun,</w:t>
      </w:r>
      <w:r>
        <w:rPr>
          <w:sz w:val="18"/>
        </w:rPr>
        <w:t xml:space="preserve"> </w:t>
      </w:r>
      <w:r>
        <w:rPr>
          <w:spacing w:val="-6"/>
          <w:sz w:val="18"/>
        </w:rPr>
        <w:t>Şanlıurfa,</w:t>
      </w:r>
      <w:r>
        <w:rPr>
          <w:spacing w:val="13"/>
          <w:sz w:val="18"/>
        </w:rPr>
        <w:t xml:space="preserve"> </w:t>
      </w:r>
      <w:r>
        <w:rPr>
          <w:spacing w:val="-6"/>
          <w:sz w:val="18"/>
        </w:rPr>
        <w:t>Tekirdağ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ve</w:t>
      </w:r>
      <w:r>
        <w:rPr>
          <w:sz w:val="18"/>
        </w:rPr>
        <w:t xml:space="preserve"> </w:t>
      </w:r>
      <w:r>
        <w:rPr>
          <w:spacing w:val="-6"/>
          <w:sz w:val="18"/>
        </w:rPr>
        <w:t>Trabzon</w:t>
      </w:r>
      <w:r>
        <w:rPr>
          <w:sz w:val="18"/>
        </w:rPr>
        <w:t xml:space="preserve"> illerinden alınacak bedel </w:t>
      </w:r>
      <w:r w:rsidRPr="00B2664B">
        <w:rPr>
          <w:b/>
          <w:sz w:val="18"/>
        </w:rPr>
        <w:t>10.000 TL</w:t>
      </w:r>
    </w:p>
    <w:p w:rsidR="00B2664B" w:rsidRDefault="00B2664B" w:rsidP="00B2664B">
      <w:pPr>
        <w:pStyle w:val="ListeParagraf"/>
        <w:numPr>
          <w:ilvl w:val="0"/>
          <w:numId w:val="6"/>
        </w:numPr>
        <w:tabs>
          <w:tab w:val="left" w:pos="665"/>
          <w:tab w:val="left" w:pos="807"/>
        </w:tabs>
        <w:spacing w:before="7" w:line="360" w:lineRule="auto"/>
        <w:ind w:right="517"/>
        <w:jc w:val="both"/>
      </w:pPr>
      <w:r w:rsidRPr="00B2664B">
        <w:rPr>
          <w:color w:val="221F1F"/>
          <w:sz w:val="18"/>
        </w:rPr>
        <w:t xml:space="preserve"> </w:t>
      </w:r>
      <w:r w:rsidRPr="00B2664B">
        <w:rPr>
          <w:color w:val="221F1F"/>
          <w:sz w:val="18"/>
        </w:rPr>
        <w:t xml:space="preserve">Adıyaman, Afyon, Bilecik, Bolu, Burdur, </w:t>
      </w:r>
      <w:r w:rsidRPr="00B2664B">
        <w:rPr>
          <w:sz w:val="18"/>
        </w:rPr>
        <w:t xml:space="preserve">Çanakkale, </w:t>
      </w:r>
      <w:r w:rsidRPr="00B2664B">
        <w:rPr>
          <w:color w:val="221F1F"/>
          <w:sz w:val="18"/>
        </w:rPr>
        <w:t xml:space="preserve">Çorum, Edirne, Elazığ, </w:t>
      </w:r>
      <w:r w:rsidRPr="00B2664B">
        <w:rPr>
          <w:color w:val="221F1F"/>
          <w:spacing w:val="-4"/>
          <w:sz w:val="18"/>
        </w:rPr>
        <w:t>Erzincan,</w:t>
      </w:r>
      <w:r w:rsidRPr="00B2664B">
        <w:rPr>
          <w:color w:val="221F1F"/>
          <w:spacing w:val="-7"/>
          <w:sz w:val="18"/>
        </w:rPr>
        <w:t xml:space="preserve"> </w:t>
      </w:r>
      <w:r w:rsidRPr="00B2664B">
        <w:rPr>
          <w:color w:val="221F1F"/>
          <w:spacing w:val="-4"/>
          <w:sz w:val="18"/>
        </w:rPr>
        <w:t>Erzurum,</w:t>
      </w:r>
      <w:r w:rsidRPr="00B2664B">
        <w:rPr>
          <w:color w:val="221F1F"/>
          <w:spacing w:val="-6"/>
          <w:sz w:val="18"/>
        </w:rPr>
        <w:t xml:space="preserve"> </w:t>
      </w:r>
      <w:r w:rsidRPr="00B2664B">
        <w:rPr>
          <w:color w:val="221F1F"/>
          <w:spacing w:val="-4"/>
          <w:sz w:val="18"/>
        </w:rPr>
        <w:t>Isparta,</w:t>
      </w:r>
      <w:r w:rsidRPr="00B2664B">
        <w:rPr>
          <w:color w:val="221F1F"/>
          <w:spacing w:val="-6"/>
          <w:sz w:val="18"/>
        </w:rPr>
        <w:t xml:space="preserve"> </w:t>
      </w:r>
      <w:r w:rsidRPr="00B2664B">
        <w:rPr>
          <w:color w:val="221F1F"/>
          <w:spacing w:val="-4"/>
          <w:sz w:val="18"/>
        </w:rPr>
        <w:t>Kastamonu,</w:t>
      </w:r>
      <w:r w:rsidRPr="00B2664B">
        <w:rPr>
          <w:color w:val="221F1F"/>
          <w:spacing w:val="-6"/>
          <w:sz w:val="18"/>
        </w:rPr>
        <w:t xml:space="preserve"> </w:t>
      </w:r>
      <w:r w:rsidRPr="00B2664B">
        <w:rPr>
          <w:color w:val="221F1F"/>
          <w:spacing w:val="-4"/>
          <w:sz w:val="18"/>
        </w:rPr>
        <w:t>Kırklareli,</w:t>
      </w:r>
      <w:r w:rsidRPr="00B2664B">
        <w:rPr>
          <w:color w:val="221F1F"/>
          <w:spacing w:val="-6"/>
          <w:sz w:val="18"/>
        </w:rPr>
        <w:t xml:space="preserve"> </w:t>
      </w:r>
      <w:r w:rsidRPr="00B2664B">
        <w:rPr>
          <w:color w:val="221F1F"/>
          <w:spacing w:val="-4"/>
          <w:sz w:val="18"/>
        </w:rPr>
        <w:t>Kütahya,</w:t>
      </w:r>
      <w:r w:rsidRPr="00B2664B">
        <w:rPr>
          <w:color w:val="221F1F"/>
          <w:spacing w:val="-7"/>
          <w:sz w:val="18"/>
        </w:rPr>
        <w:t xml:space="preserve"> </w:t>
      </w:r>
      <w:r w:rsidRPr="00B2664B">
        <w:rPr>
          <w:color w:val="221F1F"/>
          <w:spacing w:val="-4"/>
          <w:sz w:val="18"/>
        </w:rPr>
        <w:t>Malatya,</w:t>
      </w:r>
      <w:r w:rsidRPr="00B2664B">
        <w:rPr>
          <w:color w:val="221F1F"/>
          <w:spacing w:val="-6"/>
          <w:sz w:val="18"/>
        </w:rPr>
        <w:t xml:space="preserve"> </w:t>
      </w:r>
      <w:proofErr w:type="spellStart"/>
      <w:r w:rsidRPr="00B2664B">
        <w:rPr>
          <w:color w:val="221F1F"/>
          <w:spacing w:val="-4"/>
          <w:sz w:val="18"/>
        </w:rPr>
        <w:t>K.Maraş</w:t>
      </w:r>
      <w:proofErr w:type="spellEnd"/>
      <w:r w:rsidRPr="00B2664B">
        <w:rPr>
          <w:color w:val="221F1F"/>
          <w:spacing w:val="-4"/>
          <w:sz w:val="18"/>
        </w:rPr>
        <w:t>,</w:t>
      </w:r>
      <w:r w:rsidRPr="00B2664B">
        <w:rPr>
          <w:color w:val="221F1F"/>
          <w:sz w:val="18"/>
        </w:rPr>
        <w:t xml:space="preserve"> </w:t>
      </w:r>
      <w:r w:rsidRPr="00B2664B">
        <w:rPr>
          <w:color w:val="221F1F"/>
          <w:w w:val="90"/>
          <w:sz w:val="18"/>
        </w:rPr>
        <w:t>Muğla,</w:t>
      </w:r>
      <w:r w:rsidRPr="00B2664B">
        <w:rPr>
          <w:color w:val="221F1F"/>
          <w:spacing w:val="-2"/>
          <w:w w:val="90"/>
          <w:sz w:val="18"/>
        </w:rPr>
        <w:t xml:space="preserve"> </w:t>
      </w:r>
      <w:r w:rsidRPr="00B2664B">
        <w:rPr>
          <w:color w:val="221F1F"/>
          <w:w w:val="90"/>
          <w:sz w:val="18"/>
        </w:rPr>
        <w:t>Rize, Sivas, Tokat,</w:t>
      </w:r>
      <w:r w:rsidRPr="00B2664B">
        <w:rPr>
          <w:color w:val="221F1F"/>
          <w:spacing w:val="-2"/>
          <w:w w:val="90"/>
          <w:sz w:val="18"/>
        </w:rPr>
        <w:t xml:space="preserve"> </w:t>
      </w:r>
      <w:r w:rsidRPr="00B2664B">
        <w:rPr>
          <w:color w:val="221F1F"/>
          <w:w w:val="90"/>
          <w:sz w:val="18"/>
        </w:rPr>
        <w:t xml:space="preserve">Uşak, </w:t>
      </w:r>
      <w:r w:rsidRPr="00B2664B">
        <w:rPr>
          <w:color w:val="221F1F"/>
          <w:w w:val="90"/>
          <w:sz w:val="20"/>
        </w:rPr>
        <w:t xml:space="preserve">Van, Yozgat, Zonguldak, Aksaray, </w:t>
      </w:r>
      <w:proofErr w:type="spellStart"/>
      <w:proofErr w:type="gramStart"/>
      <w:r w:rsidRPr="00B2664B">
        <w:rPr>
          <w:color w:val="221F1F"/>
          <w:w w:val="90"/>
          <w:sz w:val="20"/>
        </w:rPr>
        <w:t>Osmaniye,</w:t>
      </w:r>
      <w:r w:rsidRPr="00B2664B">
        <w:rPr>
          <w:color w:val="221F1F"/>
          <w:w w:val="90"/>
        </w:rPr>
        <w:t>Yalova</w:t>
      </w:r>
      <w:proofErr w:type="spellEnd"/>
      <w:proofErr w:type="gramEnd"/>
      <w:r w:rsidRPr="00B2664B">
        <w:rPr>
          <w:color w:val="221F1F"/>
          <w:spacing w:val="14"/>
        </w:rPr>
        <w:t xml:space="preserve"> </w:t>
      </w:r>
      <w:r w:rsidRPr="00B2664B">
        <w:rPr>
          <w:color w:val="221F1F"/>
          <w:w w:val="90"/>
        </w:rPr>
        <w:t>ve</w:t>
      </w:r>
      <w:r w:rsidRPr="00B2664B">
        <w:rPr>
          <w:color w:val="221F1F"/>
          <w:spacing w:val="13"/>
        </w:rPr>
        <w:t xml:space="preserve"> </w:t>
      </w:r>
      <w:r w:rsidRPr="00B2664B">
        <w:rPr>
          <w:color w:val="221F1F"/>
          <w:w w:val="90"/>
        </w:rPr>
        <w:t>Düzce</w:t>
      </w:r>
      <w:r w:rsidRPr="00B2664B">
        <w:rPr>
          <w:color w:val="221F1F"/>
          <w:spacing w:val="13"/>
        </w:rPr>
        <w:t xml:space="preserve"> </w:t>
      </w:r>
      <w:r w:rsidRPr="00B2664B">
        <w:rPr>
          <w:color w:val="221F1F"/>
          <w:w w:val="90"/>
        </w:rPr>
        <w:t>illerinden</w:t>
      </w:r>
      <w:r w:rsidRPr="00B2664B">
        <w:rPr>
          <w:color w:val="221F1F"/>
          <w:spacing w:val="21"/>
        </w:rPr>
        <w:t xml:space="preserve"> </w:t>
      </w:r>
      <w:r w:rsidRPr="00B2664B">
        <w:rPr>
          <w:color w:val="221F1F"/>
          <w:w w:val="90"/>
        </w:rPr>
        <w:t>alınacak</w:t>
      </w:r>
      <w:r w:rsidRPr="00B2664B">
        <w:rPr>
          <w:color w:val="221F1F"/>
          <w:spacing w:val="11"/>
        </w:rPr>
        <w:t xml:space="preserve"> </w:t>
      </w:r>
      <w:r w:rsidRPr="00B2664B">
        <w:rPr>
          <w:w w:val="90"/>
        </w:rPr>
        <w:t>bedel</w:t>
      </w:r>
      <w:r w:rsidRPr="00B2664B">
        <w:rPr>
          <w:spacing w:val="9"/>
        </w:rPr>
        <w:t xml:space="preserve"> </w:t>
      </w:r>
      <w:r w:rsidRPr="00B2664B">
        <w:rPr>
          <w:b/>
          <w:w w:val="90"/>
        </w:rPr>
        <w:t>5.000</w:t>
      </w:r>
      <w:r w:rsidRPr="00B2664B">
        <w:rPr>
          <w:b/>
          <w:spacing w:val="9"/>
        </w:rPr>
        <w:t xml:space="preserve"> </w:t>
      </w:r>
      <w:r w:rsidRPr="00B2664B">
        <w:rPr>
          <w:b/>
          <w:spacing w:val="-5"/>
          <w:w w:val="90"/>
        </w:rPr>
        <w:t>TL</w:t>
      </w:r>
    </w:p>
    <w:p w:rsidR="00B2664B" w:rsidRDefault="00B2664B" w:rsidP="00B2664B">
      <w:pPr>
        <w:pStyle w:val="ListeParagraf"/>
        <w:numPr>
          <w:ilvl w:val="0"/>
          <w:numId w:val="6"/>
        </w:numPr>
        <w:tabs>
          <w:tab w:val="left" w:pos="805"/>
          <w:tab w:val="left" w:pos="807"/>
        </w:tabs>
        <w:spacing w:before="128" w:line="360" w:lineRule="auto"/>
        <w:ind w:right="520"/>
        <w:jc w:val="both"/>
        <w:rPr>
          <w:rFonts w:ascii="Microsoft Sans Serif" w:hAnsi="Microsoft Sans Serif"/>
          <w:color w:val="221F1F"/>
          <w:sz w:val="18"/>
        </w:rPr>
      </w:pPr>
      <w:r>
        <w:rPr>
          <w:w w:val="90"/>
          <w:sz w:val="20"/>
        </w:rPr>
        <w:t xml:space="preserve">Ağrı, Amasya, Artvin, Bingöl, Bitlis, Çankırı, Gümüşhane, </w:t>
      </w:r>
      <w:proofErr w:type="gramStart"/>
      <w:r>
        <w:rPr>
          <w:w w:val="90"/>
          <w:sz w:val="20"/>
        </w:rPr>
        <w:t>Hakkari</w:t>
      </w:r>
      <w:proofErr w:type="gramEnd"/>
      <w:r>
        <w:rPr>
          <w:w w:val="90"/>
          <w:sz w:val="20"/>
        </w:rPr>
        <w:t xml:space="preserve">, Kars, </w:t>
      </w:r>
      <w:r>
        <w:rPr>
          <w:spacing w:val="-4"/>
          <w:sz w:val="20"/>
        </w:rPr>
        <w:t>Siirt, Sinop, Tunceli, Bayburt, Karaman, Batman, Şırnak, Bartın, Arda- han,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Iğdır,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Karabük,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Kilis,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Kırıkkale,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Kırşehir,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Mardin,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Muş,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Nevşehir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ve </w:t>
      </w:r>
      <w:r>
        <w:rPr>
          <w:sz w:val="20"/>
        </w:rPr>
        <w:t xml:space="preserve">Niğde illerinden alınacak bedel </w:t>
      </w:r>
      <w:r w:rsidRPr="00B2664B">
        <w:rPr>
          <w:b/>
          <w:sz w:val="20"/>
        </w:rPr>
        <w:t>3.500 TL</w:t>
      </w:r>
    </w:p>
    <w:p w:rsidR="00B2664B" w:rsidRDefault="00B2664B" w:rsidP="00B2664B">
      <w:pPr>
        <w:pStyle w:val="GvdeMetni"/>
        <w:spacing w:before="82" w:line="360" w:lineRule="auto"/>
        <w:ind w:left="1028" w:right="521"/>
        <w:jc w:val="both"/>
      </w:pPr>
      <w:r>
        <w:rPr>
          <w:color w:val="221F1F"/>
        </w:rPr>
        <w:t>Sadece kadın futbol kategorisinde tescilli futbol kulüplerinin isim ve renk değişikliği işlemlerinde yukarıda belirtilen bedellerin yarısı alınır.</w:t>
      </w:r>
    </w:p>
    <w:p w:rsidR="00B2664B" w:rsidRDefault="00B2664B" w:rsidP="00B2664B">
      <w:pPr>
        <w:pStyle w:val="GvdeMetni"/>
        <w:spacing w:before="83" w:line="360" w:lineRule="auto"/>
        <w:ind w:left="846" w:right="520" w:firstLine="182"/>
        <w:jc w:val="both"/>
      </w:pPr>
      <w:r>
        <w:rPr>
          <w:color w:val="221F1F"/>
          <w:spacing w:val="-2"/>
        </w:rPr>
        <w:t>İsim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ve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renk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değişikliği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işlemi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yaptıracak amatör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 xml:space="preserve">kulüpler </w:t>
      </w:r>
      <w:r>
        <w:rPr>
          <w:spacing w:val="-2"/>
        </w:rPr>
        <w:t xml:space="preserve">Federasyonca </w:t>
      </w:r>
      <w:r>
        <w:t>belirlenen bedelleri</w:t>
      </w:r>
    </w:p>
    <w:p w:rsidR="00B2664B" w:rsidRPr="00B2664B" w:rsidRDefault="00B2664B" w:rsidP="00B2664B">
      <w:pPr>
        <w:pStyle w:val="GvdeMetni"/>
        <w:spacing w:before="83" w:line="360" w:lineRule="auto"/>
        <w:ind w:left="526" w:right="520"/>
        <w:jc w:val="both"/>
        <w:rPr>
          <w:b/>
          <w:sz w:val="24"/>
        </w:rPr>
      </w:pPr>
      <w:r w:rsidRPr="00B2664B">
        <w:rPr>
          <w:b/>
          <w:sz w:val="24"/>
        </w:rPr>
        <w:t>Türkiye Futbol Federasyonu’nun (Türk Ekonomi Bankası</w:t>
      </w:r>
      <w:r w:rsidRPr="00B2664B">
        <w:rPr>
          <w:b/>
          <w:spacing w:val="-10"/>
          <w:sz w:val="24"/>
        </w:rPr>
        <w:t xml:space="preserve"> </w:t>
      </w:r>
      <w:r w:rsidRPr="00B2664B">
        <w:rPr>
          <w:b/>
          <w:sz w:val="24"/>
        </w:rPr>
        <w:t>(TEB)</w:t>
      </w:r>
      <w:r w:rsidRPr="00B2664B">
        <w:rPr>
          <w:b/>
          <w:spacing w:val="-11"/>
          <w:sz w:val="24"/>
        </w:rPr>
        <w:t xml:space="preserve"> </w:t>
      </w:r>
      <w:r w:rsidRPr="00B2664B">
        <w:rPr>
          <w:b/>
          <w:sz w:val="24"/>
        </w:rPr>
        <w:t>hesabına</w:t>
      </w:r>
      <w:r w:rsidRPr="00B2664B">
        <w:rPr>
          <w:b/>
          <w:spacing w:val="-10"/>
          <w:sz w:val="24"/>
        </w:rPr>
        <w:t xml:space="preserve"> </w:t>
      </w:r>
      <w:r w:rsidRPr="00B2664B">
        <w:rPr>
          <w:b/>
          <w:sz w:val="24"/>
        </w:rPr>
        <w:t>İBAN</w:t>
      </w:r>
      <w:r w:rsidRPr="00B2664B">
        <w:rPr>
          <w:b/>
          <w:spacing w:val="-7"/>
          <w:sz w:val="24"/>
        </w:rPr>
        <w:t xml:space="preserve"> </w:t>
      </w:r>
      <w:r w:rsidRPr="00B2664B">
        <w:rPr>
          <w:b/>
          <w:sz w:val="24"/>
        </w:rPr>
        <w:t>NO:</w:t>
      </w:r>
      <w:r w:rsidRPr="00B2664B">
        <w:rPr>
          <w:b/>
          <w:spacing w:val="-11"/>
          <w:sz w:val="24"/>
        </w:rPr>
        <w:t xml:space="preserve"> </w:t>
      </w:r>
      <w:r w:rsidRPr="00B2664B">
        <w:rPr>
          <w:b/>
          <w:sz w:val="24"/>
        </w:rPr>
        <w:t>TR38</w:t>
      </w:r>
      <w:r w:rsidRPr="00B2664B">
        <w:rPr>
          <w:b/>
          <w:spacing w:val="-11"/>
          <w:sz w:val="24"/>
        </w:rPr>
        <w:t xml:space="preserve"> </w:t>
      </w:r>
      <w:r w:rsidRPr="00B2664B">
        <w:rPr>
          <w:b/>
          <w:sz w:val="24"/>
        </w:rPr>
        <w:t>0003</w:t>
      </w:r>
      <w:r w:rsidRPr="00B2664B">
        <w:rPr>
          <w:b/>
          <w:spacing w:val="-11"/>
          <w:sz w:val="24"/>
        </w:rPr>
        <w:t xml:space="preserve"> </w:t>
      </w:r>
      <w:r w:rsidRPr="00B2664B">
        <w:rPr>
          <w:b/>
          <w:sz w:val="24"/>
        </w:rPr>
        <w:t>2000</w:t>
      </w:r>
      <w:r w:rsidRPr="00B2664B">
        <w:rPr>
          <w:b/>
          <w:spacing w:val="-8"/>
          <w:sz w:val="24"/>
        </w:rPr>
        <w:t xml:space="preserve"> </w:t>
      </w:r>
      <w:r w:rsidRPr="00B2664B">
        <w:rPr>
          <w:b/>
          <w:sz w:val="24"/>
        </w:rPr>
        <w:t>0000</w:t>
      </w:r>
      <w:r w:rsidRPr="00B2664B">
        <w:rPr>
          <w:b/>
          <w:spacing w:val="-9"/>
          <w:sz w:val="24"/>
        </w:rPr>
        <w:t xml:space="preserve"> </w:t>
      </w:r>
      <w:r w:rsidRPr="00B2664B">
        <w:rPr>
          <w:b/>
          <w:sz w:val="24"/>
        </w:rPr>
        <w:t>0115</w:t>
      </w:r>
      <w:r w:rsidRPr="00B2664B">
        <w:rPr>
          <w:b/>
          <w:spacing w:val="-10"/>
          <w:sz w:val="24"/>
        </w:rPr>
        <w:t xml:space="preserve"> </w:t>
      </w:r>
      <w:r w:rsidRPr="00B2664B">
        <w:rPr>
          <w:b/>
          <w:sz w:val="24"/>
        </w:rPr>
        <w:t>9623</w:t>
      </w:r>
      <w:r w:rsidRPr="00B2664B">
        <w:rPr>
          <w:b/>
          <w:spacing w:val="-9"/>
          <w:sz w:val="24"/>
        </w:rPr>
        <w:t xml:space="preserve"> </w:t>
      </w:r>
      <w:r w:rsidRPr="00B2664B">
        <w:rPr>
          <w:b/>
          <w:sz w:val="24"/>
        </w:rPr>
        <w:t>49)</w:t>
      </w:r>
      <w:r>
        <w:rPr>
          <w:b/>
          <w:sz w:val="24"/>
        </w:rPr>
        <w:t xml:space="preserve"> hesabına yatırılacaktır.</w:t>
      </w:r>
    </w:p>
    <w:sectPr w:rsidR="00B2664B" w:rsidRPr="00B2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DC"/>
    <w:multiLevelType w:val="hybridMultilevel"/>
    <w:tmpl w:val="8D78AD42"/>
    <w:lvl w:ilvl="0" w:tplc="FEC8C192">
      <w:start w:val="3"/>
      <w:numFmt w:val="upperLetter"/>
      <w:lvlText w:val="%1-"/>
      <w:lvlJc w:val="left"/>
      <w:pPr>
        <w:ind w:left="1167" w:hanging="360"/>
      </w:pPr>
      <w:rPr>
        <w:rFonts w:ascii="Calibri" w:hAnsi="Calibri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887" w:hanging="360"/>
      </w:pPr>
    </w:lvl>
    <w:lvl w:ilvl="2" w:tplc="041F001B" w:tentative="1">
      <w:start w:val="1"/>
      <w:numFmt w:val="lowerRoman"/>
      <w:lvlText w:val="%3."/>
      <w:lvlJc w:val="right"/>
      <w:pPr>
        <w:ind w:left="2607" w:hanging="180"/>
      </w:pPr>
    </w:lvl>
    <w:lvl w:ilvl="3" w:tplc="041F000F" w:tentative="1">
      <w:start w:val="1"/>
      <w:numFmt w:val="decimal"/>
      <w:lvlText w:val="%4."/>
      <w:lvlJc w:val="left"/>
      <w:pPr>
        <w:ind w:left="3327" w:hanging="360"/>
      </w:pPr>
    </w:lvl>
    <w:lvl w:ilvl="4" w:tplc="041F0019" w:tentative="1">
      <w:start w:val="1"/>
      <w:numFmt w:val="lowerLetter"/>
      <w:lvlText w:val="%5."/>
      <w:lvlJc w:val="left"/>
      <w:pPr>
        <w:ind w:left="4047" w:hanging="360"/>
      </w:pPr>
    </w:lvl>
    <w:lvl w:ilvl="5" w:tplc="041F001B" w:tentative="1">
      <w:start w:val="1"/>
      <w:numFmt w:val="lowerRoman"/>
      <w:lvlText w:val="%6."/>
      <w:lvlJc w:val="right"/>
      <w:pPr>
        <w:ind w:left="4767" w:hanging="180"/>
      </w:pPr>
    </w:lvl>
    <w:lvl w:ilvl="6" w:tplc="041F000F" w:tentative="1">
      <w:start w:val="1"/>
      <w:numFmt w:val="decimal"/>
      <w:lvlText w:val="%7."/>
      <w:lvlJc w:val="left"/>
      <w:pPr>
        <w:ind w:left="5487" w:hanging="360"/>
      </w:pPr>
    </w:lvl>
    <w:lvl w:ilvl="7" w:tplc="041F0019" w:tentative="1">
      <w:start w:val="1"/>
      <w:numFmt w:val="lowerLetter"/>
      <w:lvlText w:val="%8."/>
      <w:lvlJc w:val="left"/>
      <w:pPr>
        <w:ind w:left="6207" w:hanging="360"/>
      </w:pPr>
    </w:lvl>
    <w:lvl w:ilvl="8" w:tplc="041F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 w15:restartNumberingAfterBreak="0">
    <w:nsid w:val="13E44FAE"/>
    <w:multiLevelType w:val="hybridMultilevel"/>
    <w:tmpl w:val="FD38EEDA"/>
    <w:lvl w:ilvl="0" w:tplc="C424169A">
      <w:start w:val="1"/>
      <w:numFmt w:val="decimal"/>
      <w:lvlText w:val="%1)"/>
      <w:lvlJc w:val="left"/>
      <w:pPr>
        <w:ind w:left="668" w:hanging="2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EB008B"/>
        <w:spacing w:val="0"/>
        <w:w w:val="86"/>
        <w:sz w:val="20"/>
        <w:szCs w:val="20"/>
        <w:lang w:val="tr-TR" w:eastAsia="en-US" w:bidi="ar-SA"/>
      </w:rPr>
    </w:lvl>
    <w:lvl w:ilvl="1" w:tplc="7CF428EE">
      <w:start w:val="1"/>
      <w:numFmt w:val="lowerLetter"/>
      <w:lvlText w:val="%2)"/>
      <w:lvlJc w:val="left"/>
      <w:pPr>
        <w:ind w:left="622" w:hanging="24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spacing w:val="0"/>
        <w:w w:val="90"/>
        <w:sz w:val="18"/>
        <w:szCs w:val="18"/>
        <w:lang w:val="tr-TR" w:eastAsia="en-US" w:bidi="ar-SA"/>
      </w:rPr>
    </w:lvl>
    <w:lvl w:ilvl="2" w:tplc="974238BE">
      <w:start w:val="1"/>
      <w:numFmt w:val="upperLetter"/>
      <w:lvlText w:val="%3)"/>
      <w:lvlJc w:val="left"/>
      <w:pPr>
        <w:ind w:left="622" w:hanging="2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EB008B"/>
        <w:spacing w:val="0"/>
        <w:w w:val="87"/>
        <w:sz w:val="18"/>
        <w:szCs w:val="18"/>
        <w:lang w:val="tr-TR" w:eastAsia="en-US" w:bidi="ar-SA"/>
      </w:rPr>
    </w:lvl>
    <w:lvl w:ilvl="3" w:tplc="4F5E1D58">
      <w:start w:val="1"/>
      <w:numFmt w:val="lowerLetter"/>
      <w:lvlText w:val="%4)"/>
      <w:lvlJc w:val="left"/>
      <w:pPr>
        <w:ind w:left="622" w:hanging="240"/>
        <w:jc w:val="left"/>
      </w:pPr>
      <w:rPr>
        <w:rFonts w:hint="default"/>
        <w:spacing w:val="0"/>
        <w:w w:val="88"/>
        <w:lang w:val="tr-TR" w:eastAsia="en-US" w:bidi="ar-SA"/>
      </w:rPr>
    </w:lvl>
    <w:lvl w:ilvl="4" w:tplc="17E614F6">
      <w:numFmt w:val="bullet"/>
      <w:lvlText w:val="•"/>
      <w:lvlJc w:val="left"/>
      <w:pPr>
        <w:ind w:left="2162" w:hanging="240"/>
      </w:pPr>
      <w:rPr>
        <w:rFonts w:hint="default"/>
        <w:lang w:val="tr-TR" w:eastAsia="en-US" w:bidi="ar-SA"/>
      </w:rPr>
    </w:lvl>
    <w:lvl w:ilvl="5" w:tplc="9D3CA484">
      <w:numFmt w:val="bullet"/>
      <w:lvlText w:val="•"/>
      <w:lvlJc w:val="left"/>
      <w:pPr>
        <w:ind w:left="2913" w:hanging="240"/>
      </w:pPr>
      <w:rPr>
        <w:rFonts w:hint="default"/>
        <w:lang w:val="tr-TR" w:eastAsia="en-US" w:bidi="ar-SA"/>
      </w:rPr>
    </w:lvl>
    <w:lvl w:ilvl="6" w:tplc="069027AC">
      <w:numFmt w:val="bullet"/>
      <w:lvlText w:val="•"/>
      <w:lvlJc w:val="left"/>
      <w:pPr>
        <w:ind w:left="3664" w:hanging="240"/>
      </w:pPr>
      <w:rPr>
        <w:rFonts w:hint="default"/>
        <w:lang w:val="tr-TR" w:eastAsia="en-US" w:bidi="ar-SA"/>
      </w:rPr>
    </w:lvl>
    <w:lvl w:ilvl="7" w:tplc="6D222132">
      <w:numFmt w:val="bullet"/>
      <w:lvlText w:val="•"/>
      <w:lvlJc w:val="left"/>
      <w:pPr>
        <w:ind w:left="4416" w:hanging="240"/>
      </w:pPr>
      <w:rPr>
        <w:rFonts w:hint="default"/>
        <w:lang w:val="tr-TR" w:eastAsia="en-US" w:bidi="ar-SA"/>
      </w:rPr>
    </w:lvl>
    <w:lvl w:ilvl="8" w:tplc="D5328FDE">
      <w:numFmt w:val="bullet"/>
      <w:lvlText w:val="•"/>
      <w:lvlJc w:val="left"/>
      <w:pPr>
        <w:ind w:left="5167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1A0D0947"/>
    <w:multiLevelType w:val="hybridMultilevel"/>
    <w:tmpl w:val="14206B0A"/>
    <w:lvl w:ilvl="0" w:tplc="EA2E968E">
      <w:start w:val="1"/>
      <w:numFmt w:val="lowerLetter"/>
      <w:lvlText w:val="%1)"/>
      <w:lvlJc w:val="left"/>
      <w:pPr>
        <w:ind w:left="622" w:hanging="240"/>
        <w:jc w:val="right"/>
      </w:pPr>
      <w:rPr>
        <w:rFonts w:hint="default"/>
        <w:spacing w:val="-2"/>
        <w:w w:val="83"/>
        <w:lang w:val="tr-TR" w:eastAsia="en-US" w:bidi="ar-SA"/>
      </w:rPr>
    </w:lvl>
    <w:lvl w:ilvl="1" w:tplc="71B477D0">
      <w:start w:val="1"/>
      <w:numFmt w:val="upperRoman"/>
      <w:lvlText w:val="%2-"/>
      <w:lvlJc w:val="left"/>
      <w:pPr>
        <w:ind w:left="668" w:hanging="28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spacing w:val="0"/>
        <w:w w:val="109"/>
        <w:sz w:val="18"/>
        <w:szCs w:val="18"/>
        <w:lang w:val="tr-TR" w:eastAsia="en-US" w:bidi="ar-SA"/>
      </w:rPr>
    </w:lvl>
    <w:lvl w:ilvl="2" w:tplc="E12C0E98">
      <w:numFmt w:val="bullet"/>
      <w:lvlText w:val="•"/>
      <w:lvlJc w:val="left"/>
      <w:pPr>
        <w:ind w:left="800" w:hanging="286"/>
      </w:pPr>
      <w:rPr>
        <w:rFonts w:hint="default"/>
        <w:lang w:val="tr-TR" w:eastAsia="en-US" w:bidi="ar-SA"/>
      </w:rPr>
    </w:lvl>
    <w:lvl w:ilvl="3" w:tplc="454E2BEE">
      <w:numFmt w:val="bullet"/>
      <w:lvlText w:val="•"/>
      <w:lvlJc w:val="left"/>
      <w:pPr>
        <w:ind w:left="1533" w:hanging="286"/>
      </w:pPr>
      <w:rPr>
        <w:rFonts w:hint="default"/>
        <w:lang w:val="tr-TR" w:eastAsia="en-US" w:bidi="ar-SA"/>
      </w:rPr>
    </w:lvl>
    <w:lvl w:ilvl="4" w:tplc="A6FCB228">
      <w:numFmt w:val="bullet"/>
      <w:lvlText w:val="•"/>
      <w:lvlJc w:val="left"/>
      <w:pPr>
        <w:ind w:left="2267" w:hanging="286"/>
      </w:pPr>
      <w:rPr>
        <w:rFonts w:hint="default"/>
        <w:lang w:val="tr-TR" w:eastAsia="en-US" w:bidi="ar-SA"/>
      </w:rPr>
    </w:lvl>
    <w:lvl w:ilvl="5" w:tplc="58F4F7A8">
      <w:numFmt w:val="bullet"/>
      <w:lvlText w:val="•"/>
      <w:lvlJc w:val="left"/>
      <w:pPr>
        <w:ind w:left="3001" w:hanging="286"/>
      </w:pPr>
      <w:rPr>
        <w:rFonts w:hint="default"/>
        <w:lang w:val="tr-TR" w:eastAsia="en-US" w:bidi="ar-SA"/>
      </w:rPr>
    </w:lvl>
    <w:lvl w:ilvl="6" w:tplc="B1B63F84">
      <w:numFmt w:val="bullet"/>
      <w:lvlText w:val="•"/>
      <w:lvlJc w:val="left"/>
      <w:pPr>
        <w:ind w:left="3734" w:hanging="286"/>
      </w:pPr>
      <w:rPr>
        <w:rFonts w:hint="default"/>
        <w:lang w:val="tr-TR" w:eastAsia="en-US" w:bidi="ar-SA"/>
      </w:rPr>
    </w:lvl>
    <w:lvl w:ilvl="7" w:tplc="39500380">
      <w:numFmt w:val="bullet"/>
      <w:lvlText w:val="•"/>
      <w:lvlJc w:val="left"/>
      <w:pPr>
        <w:ind w:left="4468" w:hanging="286"/>
      </w:pPr>
      <w:rPr>
        <w:rFonts w:hint="default"/>
        <w:lang w:val="tr-TR" w:eastAsia="en-US" w:bidi="ar-SA"/>
      </w:rPr>
    </w:lvl>
    <w:lvl w:ilvl="8" w:tplc="B942BFB4">
      <w:numFmt w:val="bullet"/>
      <w:lvlText w:val="•"/>
      <w:lvlJc w:val="left"/>
      <w:pPr>
        <w:ind w:left="5202" w:hanging="286"/>
      </w:pPr>
      <w:rPr>
        <w:rFonts w:hint="default"/>
        <w:lang w:val="tr-TR" w:eastAsia="en-US" w:bidi="ar-SA"/>
      </w:rPr>
    </w:lvl>
  </w:abstractNum>
  <w:abstractNum w:abstractNumId="3" w15:restartNumberingAfterBreak="0">
    <w:nsid w:val="2C7B1C6E"/>
    <w:multiLevelType w:val="hybridMultilevel"/>
    <w:tmpl w:val="D6F64540"/>
    <w:lvl w:ilvl="0" w:tplc="7CF428EE">
      <w:start w:val="1"/>
      <w:numFmt w:val="lowerLetter"/>
      <w:lvlText w:val="%1)"/>
      <w:lvlJc w:val="left"/>
      <w:pPr>
        <w:ind w:left="622" w:hanging="24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spacing w:val="0"/>
        <w:w w:val="90"/>
        <w:sz w:val="18"/>
        <w:szCs w:val="18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36868"/>
    <w:multiLevelType w:val="hybridMultilevel"/>
    <w:tmpl w:val="117E4ABA"/>
    <w:lvl w:ilvl="0" w:tplc="B3124742">
      <w:start w:val="1"/>
      <w:numFmt w:val="lowerLetter"/>
      <w:lvlText w:val="%1-"/>
      <w:lvlJc w:val="left"/>
      <w:pPr>
        <w:ind w:left="742" w:hanging="360"/>
      </w:pPr>
      <w:rPr>
        <w:rFonts w:hint="default"/>
        <w:w w:val="90"/>
      </w:rPr>
    </w:lvl>
    <w:lvl w:ilvl="1" w:tplc="041F0019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377833D7"/>
    <w:multiLevelType w:val="hybridMultilevel"/>
    <w:tmpl w:val="9024548A"/>
    <w:lvl w:ilvl="0" w:tplc="91F6F040">
      <w:start w:val="3"/>
      <w:numFmt w:val="upperLetter"/>
      <w:lvlText w:val="%1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F1891"/>
    <w:multiLevelType w:val="hybridMultilevel"/>
    <w:tmpl w:val="54EE8754"/>
    <w:lvl w:ilvl="0" w:tplc="6D56E71A">
      <w:start w:val="1"/>
      <w:numFmt w:val="lowerLetter"/>
      <w:lvlText w:val="%1-"/>
      <w:lvlJc w:val="left"/>
      <w:pPr>
        <w:ind w:left="1028" w:hanging="360"/>
      </w:pPr>
      <w:rPr>
        <w:rFonts w:hint="default"/>
        <w:color w:val="221F1F"/>
      </w:rPr>
    </w:lvl>
    <w:lvl w:ilvl="1" w:tplc="041F0019" w:tentative="1">
      <w:start w:val="1"/>
      <w:numFmt w:val="lowerLetter"/>
      <w:lvlText w:val="%2."/>
      <w:lvlJc w:val="left"/>
      <w:pPr>
        <w:ind w:left="1748" w:hanging="360"/>
      </w:pPr>
    </w:lvl>
    <w:lvl w:ilvl="2" w:tplc="041F001B" w:tentative="1">
      <w:start w:val="1"/>
      <w:numFmt w:val="lowerRoman"/>
      <w:lvlText w:val="%3."/>
      <w:lvlJc w:val="right"/>
      <w:pPr>
        <w:ind w:left="2468" w:hanging="180"/>
      </w:pPr>
    </w:lvl>
    <w:lvl w:ilvl="3" w:tplc="041F000F" w:tentative="1">
      <w:start w:val="1"/>
      <w:numFmt w:val="decimal"/>
      <w:lvlText w:val="%4."/>
      <w:lvlJc w:val="left"/>
      <w:pPr>
        <w:ind w:left="3188" w:hanging="360"/>
      </w:pPr>
    </w:lvl>
    <w:lvl w:ilvl="4" w:tplc="041F0019" w:tentative="1">
      <w:start w:val="1"/>
      <w:numFmt w:val="lowerLetter"/>
      <w:lvlText w:val="%5."/>
      <w:lvlJc w:val="left"/>
      <w:pPr>
        <w:ind w:left="3908" w:hanging="360"/>
      </w:pPr>
    </w:lvl>
    <w:lvl w:ilvl="5" w:tplc="041F001B" w:tentative="1">
      <w:start w:val="1"/>
      <w:numFmt w:val="lowerRoman"/>
      <w:lvlText w:val="%6."/>
      <w:lvlJc w:val="right"/>
      <w:pPr>
        <w:ind w:left="4628" w:hanging="180"/>
      </w:pPr>
    </w:lvl>
    <w:lvl w:ilvl="6" w:tplc="041F000F" w:tentative="1">
      <w:start w:val="1"/>
      <w:numFmt w:val="decimal"/>
      <w:lvlText w:val="%7."/>
      <w:lvlJc w:val="left"/>
      <w:pPr>
        <w:ind w:left="5348" w:hanging="360"/>
      </w:pPr>
    </w:lvl>
    <w:lvl w:ilvl="7" w:tplc="041F0019" w:tentative="1">
      <w:start w:val="1"/>
      <w:numFmt w:val="lowerLetter"/>
      <w:lvlText w:val="%8."/>
      <w:lvlJc w:val="left"/>
      <w:pPr>
        <w:ind w:left="6068" w:hanging="360"/>
      </w:pPr>
    </w:lvl>
    <w:lvl w:ilvl="8" w:tplc="041F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7" w15:restartNumberingAfterBreak="0">
    <w:nsid w:val="54603DEA"/>
    <w:multiLevelType w:val="hybridMultilevel"/>
    <w:tmpl w:val="FE78EE7E"/>
    <w:lvl w:ilvl="0" w:tplc="C9A077B0">
      <w:start w:val="4"/>
      <w:numFmt w:val="lowerLetter"/>
      <w:lvlText w:val="%1-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D4"/>
    <w:rsid w:val="00065E36"/>
    <w:rsid w:val="005B2624"/>
    <w:rsid w:val="006D06E5"/>
    <w:rsid w:val="00A42A51"/>
    <w:rsid w:val="00A42DD4"/>
    <w:rsid w:val="00B2664B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034E"/>
  <w15:chartTrackingRefBased/>
  <w15:docId w15:val="{10A58156-95CF-4DC8-8A12-E7D5F41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2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42DD4"/>
    <w:pPr>
      <w:ind w:left="454"/>
    </w:pPr>
  </w:style>
  <w:style w:type="paragraph" w:styleId="GvdeMetni">
    <w:name w:val="Body Text"/>
    <w:basedOn w:val="Normal"/>
    <w:link w:val="GvdeMetniChar"/>
    <w:uiPriority w:val="1"/>
    <w:qFormat/>
    <w:rsid w:val="00A42DD4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42DD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Burak Gülpınar</dc:creator>
  <cp:keywords/>
  <dc:description/>
  <cp:lastModifiedBy/>
  <cp:revision>1</cp:revision>
  <dcterms:created xsi:type="dcterms:W3CDTF">2025-01-08T08:11:00Z</dcterms:created>
</cp:coreProperties>
</file>