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47D" w:rsidRDefault="006B5D23" w:rsidP="00D53948">
      <w:pPr>
        <w:pStyle w:val="Default"/>
        <w:jc w:val="center"/>
        <w:rPr>
          <w:sz w:val="28"/>
          <w:szCs w:val="28"/>
        </w:rPr>
      </w:pPr>
      <w:r>
        <w:rPr>
          <w:b/>
          <w:bCs/>
          <w:sz w:val="28"/>
          <w:szCs w:val="28"/>
        </w:rPr>
        <w:t>2012 – 2013</w:t>
      </w:r>
      <w:r w:rsidR="00B0047D">
        <w:rPr>
          <w:b/>
          <w:bCs/>
          <w:sz w:val="28"/>
          <w:szCs w:val="28"/>
        </w:rPr>
        <w:t xml:space="preserve"> Sezonu</w:t>
      </w:r>
    </w:p>
    <w:p w:rsidR="00B0047D" w:rsidRDefault="00B0047D" w:rsidP="00D53948">
      <w:pPr>
        <w:pStyle w:val="Default"/>
        <w:jc w:val="center"/>
        <w:rPr>
          <w:sz w:val="28"/>
          <w:szCs w:val="28"/>
        </w:rPr>
      </w:pPr>
      <w:r>
        <w:rPr>
          <w:b/>
          <w:bCs/>
          <w:sz w:val="28"/>
          <w:szCs w:val="28"/>
        </w:rPr>
        <w:t>Bölgesel Amatör Lig</w:t>
      </w:r>
    </w:p>
    <w:p w:rsidR="00B0047D" w:rsidRDefault="00B0047D" w:rsidP="00D53948">
      <w:pPr>
        <w:pStyle w:val="Default"/>
        <w:jc w:val="center"/>
        <w:rPr>
          <w:b/>
          <w:bCs/>
          <w:sz w:val="28"/>
          <w:szCs w:val="28"/>
        </w:rPr>
      </w:pPr>
      <w:r>
        <w:rPr>
          <w:b/>
          <w:bCs/>
          <w:sz w:val="28"/>
          <w:szCs w:val="28"/>
        </w:rPr>
        <w:t>Akreditasyon Uygulaması</w:t>
      </w:r>
    </w:p>
    <w:p w:rsidR="0045172C" w:rsidRDefault="0045172C" w:rsidP="00D53948">
      <w:pPr>
        <w:pStyle w:val="Default"/>
        <w:jc w:val="both"/>
        <w:rPr>
          <w:b/>
          <w:bCs/>
          <w:sz w:val="28"/>
          <w:szCs w:val="28"/>
        </w:rPr>
      </w:pPr>
    </w:p>
    <w:p w:rsidR="0045172C" w:rsidRDefault="0045172C" w:rsidP="00D53948">
      <w:pPr>
        <w:pStyle w:val="Default"/>
        <w:jc w:val="both"/>
        <w:rPr>
          <w:sz w:val="28"/>
          <w:szCs w:val="28"/>
        </w:rPr>
      </w:pPr>
    </w:p>
    <w:p w:rsidR="00B0047D" w:rsidRPr="002604E2" w:rsidRDefault="00B0047D" w:rsidP="00D53948">
      <w:pPr>
        <w:pStyle w:val="Default"/>
        <w:jc w:val="both"/>
        <w:rPr>
          <w:b/>
          <w:sz w:val="22"/>
          <w:szCs w:val="22"/>
        </w:rPr>
      </w:pPr>
      <w:r w:rsidRPr="002604E2">
        <w:rPr>
          <w:b/>
          <w:sz w:val="22"/>
          <w:szCs w:val="22"/>
        </w:rPr>
        <w:t xml:space="preserve">Sayın Kulüp Akreditasyon Sorumlusu,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BAL ligine hoş geldiniz, profesyonellikle amatörlük arasındaki geçişi sağlayacak bu köprüde başarılı olmanızı temenni ederiz.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TFF profesyonel liglerinde kullandığımız, müsabakanın daha olaysız, daha problemsiz daha kontrollü oynanabilmesini sağlayabilecek akreditasyon sistemi </w:t>
      </w:r>
      <w:r w:rsidR="006B5D23">
        <w:rPr>
          <w:sz w:val="22"/>
          <w:szCs w:val="22"/>
        </w:rPr>
        <w:t>önceki sezonlarda olduğu gibi 2012-2013 sezonunda da BAL müsabakalarında</w:t>
      </w:r>
      <w:r>
        <w:rPr>
          <w:sz w:val="22"/>
          <w:szCs w:val="22"/>
        </w:rPr>
        <w:t xml:space="preserve"> kullanılacaktır. </w:t>
      </w:r>
    </w:p>
    <w:p w:rsidR="0045172C" w:rsidRDefault="0045172C" w:rsidP="00D53948">
      <w:pPr>
        <w:pStyle w:val="Default"/>
        <w:jc w:val="both"/>
        <w:rPr>
          <w:b/>
          <w:bCs/>
          <w:sz w:val="22"/>
          <w:szCs w:val="22"/>
        </w:rPr>
      </w:pPr>
    </w:p>
    <w:p w:rsidR="00B0047D" w:rsidRDefault="00B0047D" w:rsidP="00D53948">
      <w:pPr>
        <w:pStyle w:val="Default"/>
        <w:jc w:val="both"/>
        <w:rPr>
          <w:b/>
          <w:bCs/>
          <w:sz w:val="22"/>
          <w:szCs w:val="22"/>
        </w:rPr>
      </w:pPr>
      <w:r>
        <w:rPr>
          <w:b/>
          <w:bCs/>
          <w:sz w:val="22"/>
          <w:szCs w:val="22"/>
        </w:rPr>
        <w:t>Sistemin amacı; saha</w:t>
      </w:r>
      <w:r w:rsidR="0045172C">
        <w:rPr>
          <w:b/>
          <w:bCs/>
          <w:sz w:val="22"/>
          <w:szCs w:val="22"/>
        </w:rPr>
        <w:t xml:space="preserve"> </w:t>
      </w:r>
      <w:r>
        <w:rPr>
          <w:b/>
          <w:bCs/>
          <w:sz w:val="22"/>
          <w:szCs w:val="22"/>
        </w:rPr>
        <w:t xml:space="preserve">içi, soyunma odaları, koridorlar ve basın çalışma alanlarında sadece görevli kişilerin bulunmasını sağlamaktır. </w:t>
      </w:r>
    </w:p>
    <w:p w:rsidR="0045172C" w:rsidRDefault="0045172C" w:rsidP="00D53948">
      <w:pPr>
        <w:pStyle w:val="Default"/>
        <w:jc w:val="both"/>
        <w:rPr>
          <w:sz w:val="22"/>
          <w:szCs w:val="22"/>
        </w:rPr>
      </w:pPr>
    </w:p>
    <w:p w:rsidR="00B0047D" w:rsidRDefault="00B0047D" w:rsidP="00D53948">
      <w:pPr>
        <w:pStyle w:val="Default"/>
        <w:jc w:val="both"/>
        <w:rPr>
          <w:b/>
          <w:bCs/>
          <w:sz w:val="22"/>
          <w:szCs w:val="22"/>
        </w:rPr>
      </w:pPr>
      <w:r>
        <w:rPr>
          <w:b/>
          <w:bCs/>
          <w:sz w:val="22"/>
          <w:szCs w:val="22"/>
        </w:rPr>
        <w:t xml:space="preserve">Yeşil zeminde sadece </w:t>
      </w:r>
      <w:proofErr w:type="gramStart"/>
      <w:r w:rsidR="0045172C">
        <w:rPr>
          <w:b/>
          <w:bCs/>
          <w:sz w:val="22"/>
          <w:szCs w:val="22"/>
        </w:rPr>
        <w:t>h</w:t>
      </w:r>
      <w:r>
        <w:rPr>
          <w:b/>
          <w:bCs/>
          <w:sz w:val="22"/>
          <w:szCs w:val="22"/>
        </w:rPr>
        <w:t>akem</w:t>
      </w:r>
      <w:r w:rsidR="0045172C">
        <w:rPr>
          <w:b/>
          <w:bCs/>
          <w:sz w:val="22"/>
          <w:szCs w:val="22"/>
        </w:rPr>
        <w:t>lerin , f</w:t>
      </w:r>
      <w:r>
        <w:rPr>
          <w:b/>
          <w:bCs/>
          <w:sz w:val="22"/>
          <w:szCs w:val="22"/>
        </w:rPr>
        <w:t>utbolcular</w:t>
      </w:r>
      <w:r w:rsidR="006B5D23">
        <w:rPr>
          <w:b/>
          <w:bCs/>
          <w:sz w:val="22"/>
          <w:szCs w:val="22"/>
        </w:rPr>
        <w:t>ın</w:t>
      </w:r>
      <w:proofErr w:type="gramEnd"/>
      <w:r>
        <w:rPr>
          <w:b/>
          <w:bCs/>
          <w:sz w:val="22"/>
          <w:szCs w:val="22"/>
        </w:rPr>
        <w:t xml:space="preserve"> </w:t>
      </w:r>
      <w:r w:rsidR="0045172C">
        <w:rPr>
          <w:b/>
          <w:bCs/>
          <w:sz w:val="22"/>
          <w:szCs w:val="22"/>
        </w:rPr>
        <w:t>, saha içi giriş kartı olan yönetici ve teknik adamlar ve h</w:t>
      </w:r>
      <w:r>
        <w:rPr>
          <w:b/>
          <w:bCs/>
          <w:sz w:val="22"/>
          <w:szCs w:val="22"/>
        </w:rPr>
        <w:t xml:space="preserve">akemin izin verdiği kişiler olması gerektiğini statüden biliyorsunuz. </w:t>
      </w:r>
    </w:p>
    <w:p w:rsidR="0045172C" w:rsidRDefault="0045172C" w:rsidP="00D53948">
      <w:pPr>
        <w:pStyle w:val="Default"/>
        <w:jc w:val="both"/>
        <w:rPr>
          <w:sz w:val="22"/>
          <w:szCs w:val="22"/>
        </w:rPr>
      </w:pPr>
    </w:p>
    <w:p w:rsidR="00B0047D" w:rsidRDefault="003A2B21" w:rsidP="00D53948">
      <w:pPr>
        <w:pStyle w:val="Default"/>
        <w:jc w:val="both"/>
        <w:rPr>
          <w:sz w:val="22"/>
          <w:szCs w:val="22"/>
        </w:rPr>
      </w:pPr>
      <w:r>
        <w:rPr>
          <w:b/>
          <w:bCs/>
          <w:sz w:val="22"/>
          <w:szCs w:val="22"/>
        </w:rPr>
        <w:t>Futbolcu, Teknik Adam ve Yönetici Hariç Saha İçi Görevlileri:</w:t>
      </w:r>
    </w:p>
    <w:p w:rsidR="0045172C" w:rsidRDefault="0045172C" w:rsidP="00D53948">
      <w:pPr>
        <w:pStyle w:val="Default"/>
        <w:jc w:val="both"/>
        <w:rPr>
          <w:sz w:val="22"/>
          <w:szCs w:val="22"/>
        </w:rPr>
      </w:pPr>
    </w:p>
    <w:p w:rsidR="00B0047D" w:rsidRDefault="00B0047D" w:rsidP="00D53948">
      <w:pPr>
        <w:pStyle w:val="Default"/>
        <w:jc w:val="both"/>
        <w:rPr>
          <w:sz w:val="22"/>
          <w:szCs w:val="22"/>
        </w:rPr>
      </w:pPr>
      <w:proofErr w:type="spellStart"/>
      <w:r>
        <w:rPr>
          <w:sz w:val="22"/>
          <w:szCs w:val="22"/>
        </w:rPr>
        <w:t>Stad</w:t>
      </w:r>
      <w:proofErr w:type="spellEnd"/>
      <w:r>
        <w:rPr>
          <w:sz w:val="22"/>
          <w:szCs w:val="22"/>
        </w:rPr>
        <w:t xml:space="preserve"> sorumlusu </w:t>
      </w:r>
      <w:r w:rsidR="003A2B21">
        <w:rPr>
          <w:sz w:val="22"/>
          <w:szCs w:val="22"/>
        </w:rPr>
        <w:t>(1 kişi)</w:t>
      </w:r>
    </w:p>
    <w:p w:rsidR="00B0047D" w:rsidRDefault="003A2B21" w:rsidP="00D53948">
      <w:pPr>
        <w:pStyle w:val="Default"/>
        <w:jc w:val="both"/>
        <w:rPr>
          <w:sz w:val="22"/>
          <w:szCs w:val="22"/>
        </w:rPr>
      </w:pPr>
      <w:proofErr w:type="spellStart"/>
      <w:r>
        <w:rPr>
          <w:sz w:val="22"/>
          <w:szCs w:val="22"/>
        </w:rPr>
        <w:t>Stad</w:t>
      </w:r>
      <w:proofErr w:type="spellEnd"/>
      <w:r>
        <w:rPr>
          <w:sz w:val="22"/>
          <w:szCs w:val="22"/>
        </w:rPr>
        <w:t xml:space="preserve"> personeli (maksimum 8</w:t>
      </w:r>
      <w:r w:rsidR="00B0047D">
        <w:rPr>
          <w:sz w:val="22"/>
          <w:szCs w:val="22"/>
        </w:rPr>
        <w:t xml:space="preserve"> kişi) </w:t>
      </w:r>
    </w:p>
    <w:p w:rsidR="00B0047D" w:rsidRDefault="003A2B21" w:rsidP="00D53948">
      <w:pPr>
        <w:pStyle w:val="Default"/>
        <w:jc w:val="both"/>
        <w:rPr>
          <w:sz w:val="22"/>
          <w:szCs w:val="22"/>
        </w:rPr>
      </w:pPr>
      <w:r>
        <w:rPr>
          <w:sz w:val="22"/>
          <w:szCs w:val="22"/>
        </w:rPr>
        <w:t>Sağlıkçı, sedyeci (maksimum 2</w:t>
      </w:r>
      <w:r w:rsidR="00B0047D">
        <w:rPr>
          <w:sz w:val="22"/>
          <w:szCs w:val="22"/>
        </w:rPr>
        <w:t xml:space="preserve"> kişi) </w:t>
      </w:r>
    </w:p>
    <w:p w:rsidR="00B0047D" w:rsidRDefault="003A2B21" w:rsidP="00D53948">
      <w:pPr>
        <w:pStyle w:val="Default"/>
        <w:jc w:val="both"/>
        <w:rPr>
          <w:sz w:val="22"/>
          <w:szCs w:val="22"/>
        </w:rPr>
      </w:pPr>
      <w:r>
        <w:rPr>
          <w:sz w:val="22"/>
          <w:szCs w:val="22"/>
        </w:rPr>
        <w:t>Ambulans Şoförü, Sağlıkçı (2 kişi)</w:t>
      </w:r>
      <w:r w:rsidR="00B0047D">
        <w:rPr>
          <w:sz w:val="22"/>
          <w:szCs w:val="22"/>
        </w:rPr>
        <w:t xml:space="preserve">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Bu sebeple sizlere </w:t>
      </w:r>
      <w:r w:rsidR="003A2B21">
        <w:rPr>
          <w:sz w:val="22"/>
          <w:szCs w:val="22"/>
        </w:rPr>
        <w:t>22</w:t>
      </w:r>
      <w:r>
        <w:rPr>
          <w:sz w:val="22"/>
          <w:szCs w:val="22"/>
        </w:rPr>
        <w:t xml:space="preserve"> adet numaralı kart tutanakla kulübünüze </w:t>
      </w:r>
      <w:r w:rsidR="0045172C">
        <w:rPr>
          <w:sz w:val="22"/>
          <w:szCs w:val="22"/>
        </w:rPr>
        <w:t>teslim edilecektir. Kartlar 201</w:t>
      </w:r>
      <w:r w:rsidR="003A2B21">
        <w:rPr>
          <w:sz w:val="22"/>
          <w:szCs w:val="22"/>
        </w:rPr>
        <w:t>2 – 2013</w:t>
      </w:r>
      <w:r>
        <w:rPr>
          <w:sz w:val="22"/>
          <w:szCs w:val="22"/>
        </w:rPr>
        <w:t xml:space="preserve"> sezonu boyunca Kulüp tarafından korunmak ve kullanılmak zorundadır. </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Kartların kaybolması durumunda kulüp eksik kartla müsabakaya çıkacak veya bir kart başına 100TL ödeyerek yenisini ürettirebilirler. </w:t>
      </w:r>
    </w:p>
    <w:p w:rsidR="0045172C" w:rsidRDefault="0045172C" w:rsidP="00D53948">
      <w:pPr>
        <w:pStyle w:val="Default"/>
        <w:jc w:val="both"/>
        <w:rPr>
          <w:b/>
          <w:bCs/>
          <w:sz w:val="22"/>
          <w:szCs w:val="22"/>
        </w:rPr>
      </w:pPr>
    </w:p>
    <w:p w:rsidR="0045172C" w:rsidRDefault="0045172C" w:rsidP="00D53948">
      <w:pPr>
        <w:pStyle w:val="Default"/>
        <w:jc w:val="both"/>
        <w:rPr>
          <w:b/>
          <w:bCs/>
          <w:sz w:val="22"/>
          <w:szCs w:val="22"/>
        </w:rPr>
      </w:pPr>
    </w:p>
    <w:p w:rsidR="0045172C" w:rsidRDefault="0045172C" w:rsidP="00D53948">
      <w:pPr>
        <w:pStyle w:val="Default"/>
        <w:jc w:val="both"/>
        <w:rPr>
          <w:b/>
          <w:bCs/>
          <w:sz w:val="22"/>
          <w:szCs w:val="22"/>
        </w:rPr>
      </w:pPr>
    </w:p>
    <w:p w:rsidR="00D53948" w:rsidRDefault="00D53948" w:rsidP="00D53948">
      <w:pPr>
        <w:pStyle w:val="Default"/>
        <w:jc w:val="both"/>
        <w:rPr>
          <w:b/>
          <w:bCs/>
          <w:sz w:val="22"/>
          <w:szCs w:val="22"/>
        </w:rPr>
      </w:pPr>
    </w:p>
    <w:p w:rsidR="00D53948" w:rsidRDefault="00D53948" w:rsidP="00D53948">
      <w:pPr>
        <w:pStyle w:val="Default"/>
        <w:jc w:val="both"/>
        <w:rPr>
          <w:b/>
          <w:bCs/>
          <w:sz w:val="22"/>
          <w:szCs w:val="22"/>
        </w:rPr>
      </w:pPr>
    </w:p>
    <w:p w:rsidR="00B0047D" w:rsidRDefault="00B0047D" w:rsidP="00D53948">
      <w:pPr>
        <w:pStyle w:val="Default"/>
        <w:jc w:val="both"/>
        <w:rPr>
          <w:b/>
          <w:bCs/>
          <w:sz w:val="22"/>
          <w:szCs w:val="22"/>
        </w:rPr>
      </w:pPr>
      <w:r>
        <w:rPr>
          <w:b/>
          <w:bCs/>
          <w:sz w:val="22"/>
          <w:szCs w:val="22"/>
        </w:rPr>
        <w:t xml:space="preserve">SİSTEMİN İŞLEYİŞİ </w:t>
      </w:r>
    </w:p>
    <w:p w:rsidR="00073A8B" w:rsidRDefault="00073A8B" w:rsidP="00D53948">
      <w:pPr>
        <w:pStyle w:val="Default"/>
        <w:jc w:val="both"/>
        <w:rPr>
          <w:bCs/>
          <w:sz w:val="22"/>
          <w:szCs w:val="22"/>
        </w:rPr>
      </w:pPr>
    </w:p>
    <w:p w:rsidR="0045172C" w:rsidRDefault="00073A8B" w:rsidP="00D53948">
      <w:pPr>
        <w:pStyle w:val="Default"/>
        <w:jc w:val="both"/>
        <w:rPr>
          <w:sz w:val="22"/>
          <w:szCs w:val="22"/>
        </w:rPr>
      </w:pPr>
      <w:r>
        <w:rPr>
          <w:sz w:val="22"/>
          <w:szCs w:val="22"/>
        </w:rPr>
        <w:t>A</w:t>
      </w:r>
      <w:r w:rsidR="00B0047D">
        <w:rPr>
          <w:sz w:val="22"/>
          <w:szCs w:val="22"/>
        </w:rPr>
        <w:t xml:space="preserve">kreditasyon listesi şablonunda göreceğiniz gibi, </w:t>
      </w:r>
    </w:p>
    <w:p w:rsidR="0045172C" w:rsidRDefault="0045172C" w:rsidP="00D53948">
      <w:pPr>
        <w:pStyle w:val="Default"/>
        <w:jc w:val="both"/>
        <w:rPr>
          <w:sz w:val="22"/>
          <w:szCs w:val="22"/>
        </w:rPr>
      </w:pPr>
    </w:p>
    <w:p w:rsidR="00B0047D" w:rsidRPr="0045172C" w:rsidRDefault="00B0047D" w:rsidP="009E3708">
      <w:pPr>
        <w:pStyle w:val="Default"/>
        <w:rPr>
          <w:b/>
          <w:sz w:val="22"/>
          <w:szCs w:val="22"/>
          <w:u w:val="single"/>
        </w:rPr>
      </w:pPr>
      <w:r w:rsidRPr="0045172C">
        <w:rPr>
          <w:b/>
          <w:sz w:val="22"/>
          <w:szCs w:val="22"/>
          <w:u w:val="single"/>
        </w:rPr>
        <w:t xml:space="preserve">Görevi </w:t>
      </w:r>
      <w:r w:rsidR="0045172C">
        <w:rPr>
          <w:b/>
          <w:sz w:val="22"/>
          <w:szCs w:val="22"/>
          <w:u w:val="single"/>
        </w:rPr>
        <w:tab/>
      </w:r>
      <w:r w:rsidR="0045172C">
        <w:rPr>
          <w:b/>
          <w:sz w:val="22"/>
          <w:szCs w:val="22"/>
          <w:u w:val="single"/>
        </w:rPr>
        <w:tab/>
      </w:r>
      <w:r w:rsidR="00D53948">
        <w:rPr>
          <w:b/>
          <w:sz w:val="22"/>
          <w:szCs w:val="22"/>
          <w:u w:val="single"/>
        </w:rPr>
        <w:tab/>
      </w:r>
      <w:r w:rsidR="00D53948">
        <w:rPr>
          <w:b/>
          <w:sz w:val="22"/>
          <w:szCs w:val="22"/>
          <w:u w:val="single"/>
        </w:rPr>
        <w:tab/>
      </w:r>
      <w:r w:rsidRPr="0045172C">
        <w:rPr>
          <w:b/>
          <w:sz w:val="22"/>
          <w:szCs w:val="22"/>
          <w:u w:val="single"/>
        </w:rPr>
        <w:t xml:space="preserve">Kart numarası </w:t>
      </w:r>
      <w:r w:rsidR="009E3708">
        <w:rPr>
          <w:b/>
          <w:sz w:val="22"/>
          <w:szCs w:val="22"/>
          <w:u w:val="single"/>
        </w:rPr>
        <w:tab/>
      </w:r>
      <w:r w:rsidR="009E3708">
        <w:rPr>
          <w:b/>
          <w:sz w:val="22"/>
          <w:szCs w:val="22"/>
          <w:u w:val="single"/>
        </w:rPr>
        <w:tab/>
      </w:r>
      <w:r w:rsidRPr="0045172C">
        <w:rPr>
          <w:b/>
          <w:sz w:val="22"/>
          <w:szCs w:val="22"/>
          <w:u w:val="single"/>
        </w:rPr>
        <w:t xml:space="preserve">TC Kimlik numarası </w:t>
      </w:r>
      <w:r w:rsidR="009E3708">
        <w:rPr>
          <w:b/>
          <w:sz w:val="22"/>
          <w:szCs w:val="22"/>
          <w:u w:val="single"/>
        </w:rPr>
        <w:tab/>
      </w:r>
      <w:r w:rsidRPr="0045172C">
        <w:rPr>
          <w:b/>
          <w:sz w:val="22"/>
          <w:szCs w:val="22"/>
          <w:u w:val="single"/>
        </w:rPr>
        <w:t xml:space="preserve">Adı Soyadı </w:t>
      </w:r>
      <w:r w:rsidR="009E3708">
        <w:rPr>
          <w:b/>
          <w:sz w:val="22"/>
          <w:szCs w:val="22"/>
          <w:u w:val="single"/>
        </w:rPr>
        <w:t xml:space="preserve">        </w:t>
      </w:r>
    </w:p>
    <w:p w:rsidR="00B0047D" w:rsidRDefault="00B0047D" w:rsidP="009E3708">
      <w:pPr>
        <w:pStyle w:val="Default"/>
        <w:rPr>
          <w:sz w:val="22"/>
          <w:szCs w:val="22"/>
        </w:rPr>
      </w:pPr>
      <w:r>
        <w:rPr>
          <w:sz w:val="22"/>
          <w:szCs w:val="22"/>
        </w:rPr>
        <w:t xml:space="preserve">Akreditasyon </w:t>
      </w:r>
      <w:r w:rsidR="009E3708">
        <w:rPr>
          <w:sz w:val="22"/>
          <w:szCs w:val="22"/>
        </w:rPr>
        <w:t>S</w:t>
      </w:r>
      <w:r>
        <w:rPr>
          <w:sz w:val="22"/>
          <w:szCs w:val="22"/>
        </w:rPr>
        <w:t xml:space="preserve">orumlusu </w:t>
      </w:r>
      <w:r w:rsidR="00D53948">
        <w:rPr>
          <w:sz w:val="22"/>
          <w:szCs w:val="22"/>
        </w:rPr>
        <w:tab/>
      </w:r>
      <w:r>
        <w:rPr>
          <w:sz w:val="22"/>
          <w:szCs w:val="22"/>
        </w:rPr>
        <w:t xml:space="preserve">1001 </w:t>
      </w:r>
      <w:r w:rsidR="009E3708">
        <w:rPr>
          <w:sz w:val="22"/>
          <w:szCs w:val="22"/>
        </w:rPr>
        <w:tab/>
      </w:r>
      <w:r w:rsidR="009E3708">
        <w:rPr>
          <w:sz w:val="22"/>
          <w:szCs w:val="22"/>
        </w:rPr>
        <w:tab/>
      </w:r>
      <w:r w:rsidR="009E3708">
        <w:rPr>
          <w:sz w:val="22"/>
          <w:szCs w:val="22"/>
        </w:rPr>
        <w:tab/>
      </w:r>
      <w:proofErr w:type="gramStart"/>
      <w:r>
        <w:rPr>
          <w:sz w:val="22"/>
          <w:szCs w:val="22"/>
        </w:rPr>
        <w:t>12345678912</w:t>
      </w:r>
      <w:proofErr w:type="gramEnd"/>
      <w:r>
        <w:rPr>
          <w:sz w:val="22"/>
          <w:szCs w:val="22"/>
        </w:rPr>
        <w:t xml:space="preserve"> </w:t>
      </w:r>
      <w:r w:rsidR="009E3708">
        <w:rPr>
          <w:sz w:val="22"/>
          <w:szCs w:val="22"/>
        </w:rPr>
        <w:tab/>
      </w:r>
      <w:r w:rsidR="009E3708">
        <w:rPr>
          <w:sz w:val="22"/>
          <w:szCs w:val="22"/>
        </w:rPr>
        <w:tab/>
      </w:r>
      <w:r>
        <w:rPr>
          <w:sz w:val="22"/>
          <w:szCs w:val="22"/>
        </w:rPr>
        <w:t xml:space="preserve">Cem </w:t>
      </w:r>
      <w:r w:rsidR="009E3708">
        <w:rPr>
          <w:sz w:val="22"/>
          <w:szCs w:val="22"/>
        </w:rPr>
        <w:t>AKDAĞ</w:t>
      </w:r>
      <w:r>
        <w:rPr>
          <w:sz w:val="22"/>
          <w:szCs w:val="22"/>
        </w:rPr>
        <w:t xml:space="preserve"> </w:t>
      </w:r>
    </w:p>
    <w:p w:rsidR="00B0047D" w:rsidRDefault="00B0047D" w:rsidP="009E3708">
      <w:pPr>
        <w:pStyle w:val="Default"/>
        <w:rPr>
          <w:sz w:val="22"/>
          <w:szCs w:val="22"/>
        </w:rPr>
      </w:pPr>
      <w:r>
        <w:rPr>
          <w:sz w:val="22"/>
          <w:szCs w:val="22"/>
        </w:rPr>
        <w:t xml:space="preserve">Doktor </w:t>
      </w:r>
      <w:r w:rsidR="009E3708">
        <w:rPr>
          <w:sz w:val="22"/>
          <w:szCs w:val="22"/>
        </w:rPr>
        <w:tab/>
      </w:r>
      <w:r w:rsidR="009E3708">
        <w:rPr>
          <w:sz w:val="22"/>
          <w:szCs w:val="22"/>
        </w:rPr>
        <w:tab/>
      </w:r>
      <w:r>
        <w:rPr>
          <w:sz w:val="22"/>
          <w:szCs w:val="22"/>
        </w:rPr>
        <w:t xml:space="preserve"> </w:t>
      </w:r>
      <w:r w:rsidR="00D53948">
        <w:rPr>
          <w:sz w:val="22"/>
          <w:szCs w:val="22"/>
        </w:rPr>
        <w:tab/>
      </w:r>
      <w:r w:rsidR="00D53948">
        <w:rPr>
          <w:sz w:val="22"/>
          <w:szCs w:val="22"/>
        </w:rPr>
        <w:tab/>
      </w:r>
      <w:r>
        <w:rPr>
          <w:sz w:val="22"/>
          <w:szCs w:val="22"/>
        </w:rPr>
        <w:t xml:space="preserve">1002 </w:t>
      </w:r>
      <w:r w:rsidR="009E3708">
        <w:rPr>
          <w:sz w:val="22"/>
          <w:szCs w:val="22"/>
        </w:rPr>
        <w:tab/>
      </w:r>
      <w:r w:rsidR="009E3708">
        <w:rPr>
          <w:sz w:val="22"/>
          <w:szCs w:val="22"/>
        </w:rPr>
        <w:tab/>
      </w:r>
      <w:r w:rsidR="009E3708">
        <w:rPr>
          <w:sz w:val="22"/>
          <w:szCs w:val="22"/>
        </w:rPr>
        <w:tab/>
      </w:r>
      <w:proofErr w:type="gramStart"/>
      <w:r>
        <w:rPr>
          <w:sz w:val="22"/>
          <w:szCs w:val="22"/>
        </w:rPr>
        <w:t>45434343443</w:t>
      </w:r>
      <w:proofErr w:type="gramEnd"/>
      <w:r>
        <w:rPr>
          <w:sz w:val="22"/>
          <w:szCs w:val="22"/>
        </w:rPr>
        <w:t xml:space="preserve"> </w:t>
      </w:r>
      <w:r w:rsidR="009E3708">
        <w:rPr>
          <w:sz w:val="22"/>
          <w:szCs w:val="22"/>
        </w:rPr>
        <w:tab/>
      </w:r>
      <w:r w:rsidR="009E3708">
        <w:rPr>
          <w:sz w:val="22"/>
          <w:szCs w:val="22"/>
        </w:rPr>
        <w:tab/>
      </w:r>
      <w:r>
        <w:rPr>
          <w:sz w:val="22"/>
          <w:szCs w:val="22"/>
        </w:rPr>
        <w:t xml:space="preserve">Ali </w:t>
      </w:r>
      <w:r w:rsidR="009E3708">
        <w:rPr>
          <w:sz w:val="22"/>
          <w:szCs w:val="22"/>
        </w:rPr>
        <w:t>ŞAHAN</w:t>
      </w:r>
      <w:r>
        <w:rPr>
          <w:sz w:val="22"/>
          <w:szCs w:val="22"/>
        </w:rPr>
        <w:t xml:space="preserve"> </w:t>
      </w:r>
    </w:p>
    <w:p w:rsidR="00B0047D" w:rsidRDefault="00B0047D" w:rsidP="009E3708">
      <w:pPr>
        <w:pStyle w:val="Default"/>
        <w:rPr>
          <w:sz w:val="22"/>
          <w:szCs w:val="22"/>
        </w:rPr>
      </w:pPr>
      <w:r>
        <w:rPr>
          <w:sz w:val="22"/>
          <w:szCs w:val="22"/>
        </w:rPr>
        <w:t xml:space="preserve">Kulüp Başkanı </w:t>
      </w:r>
      <w:r w:rsidR="00D53948">
        <w:rPr>
          <w:sz w:val="22"/>
          <w:szCs w:val="22"/>
        </w:rPr>
        <w:tab/>
      </w:r>
      <w:r w:rsidR="00D53948">
        <w:rPr>
          <w:sz w:val="22"/>
          <w:szCs w:val="22"/>
        </w:rPr>
        <w:tab/>
      </w:r>
      <w:r w:rsidR="00D53948">
        <w:rPr>
          <w:sz w:val="22"/>
          <w:szCs w:val="22"/>
        </w:rPr>
        <w:tab/>
      </w:r>
      <w:r>
        <w:rPr>
          <w:sz w:val="22"/>
          <w:szCs w:val="22"/>
        </w:rPr>
        <w:t xml:space="preserve">1003 </w:t>
      </w:r>
      <w:r w:rsidR="00D53948">
        <w:rPr>
          <w:sz w:val="22"/>
          <w:szCs w:val="22"/>
        </w:rPr>
        <w:tab/>
      </w:r>
      <w:r w:rsidR="00D53948">
        <w:rPr>
          <w:sz w:val="22"/>
          <w:szCs w:val="22"/>
        </w:rPr>
        <w:tab/>
      </w:r>
      <w:r w:rsidR="009E3708">
        <w:rPr>
          <w:sz w:val="22"/>
          <w:szCs w:val="22"/>
        </w:rPr>
        <w:tab/>
      </w:r>
      <w:proofErr w:type="gramStart"/>
      <w:r>
        <w:rPr>
          <w:sz w:val="22"/>
          <w:szCs w:val="22"/>
        </w:rPr>
        <w:t>53443232323</w:t>
      </w:r>
      <w:proofErr w:type="gramEnd"/>
      <w:r>
        <w:rPr>
          <w:sz w:val="22"/>
          <w:szCs w:val="22"/>
        </w:rPr>
        <w:t xml:space="preserve"> </w:t>
      </w:r>
      <w:r w:rsidR="009E3708">
        <w:rPr>
          <w:sz w:val="22"/>
          <w:szCs w:val="22"/>
        </w:rPr>
        <w:tab/>
      </w:r>
      <w:r w:rsidR="009E3708">
        <w:rPr>
          <w:sz w:val="22"/>
          <w:szCs w:val="22"/>
        </w:rPr>
        <w:tab/>
        <w:t>Necati GÜNGÖR</w:t>
      </w:r>
      <w:r>
        <w:rPr>
          <w:sz w:val="22"/>
          <w:szCs w:val="22"/>
        </w:rPr>
        <w:t xml:space="preserve">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Dağıtılan tüm kartlar işlenir ve müsabakadan 1 saat önce Denetçi</w:t>
      </w:r>
      <w:r w:rsidR="00D53948">
        <w:rPr>
          <w:sz w:val="22"/>
          <w:szCs w:val="22"/>
        </w:rPr>
        <w:t xml:space="preserve">ye teslim edilir. Denetçi akreditasyon listesini gözlemciye gösterip, her ikisinin de imzalaması sonrası </w:t>
      </w:r>
      <w:proofErr w:type="spellStart"/>
      <w:r w:rsidR="00D53948">
        <w:rPr>
          <w:sz w:val="22"/>
          <w:szCs w:val="22"/>
        </w:rPr>
        <w:t>TFF’ye</w:t>
      </w:r>
      <w:proofErr w:type="spellEnd"/>
      <w:r w:rsidR="00D53948">
        <w:rPr>
          <w:sz w:val="22"/>
          <w:szCs w:val="22"/>
        </w:rPr>
        <w:t xml:space="preserve"> gönderilmek üzere dosyasına koyar.</w:t>
      </w:r>
    </w:p>
    <w:p w:rsidR="0045172C" w:rsidRDefault="0045172C" w:rsidP="00D53948">
      <w:pPr>
        <w:pStyle w:val="Default"/>
        <w:jc w:val="both"/>
        <w:rPr>
          <w:sz w:val="22"/>
          <w:szCs w:val="22"/>
        </w:rPr>
      </w:pPr>
    </w:p>
    <w:p w:rsidR="00B0047D" w:rsidRDefault="00B0047D" w:rsidP="00D53948">
      <w:pPr>
        <w:pStyle w:val="Default"/>
        <w:jc w:val="both"/>
        <w:rPr>
          <w:sz w:val="22"/>
          <w:szCs w:val="22"/>
        </w:rPr>
      </w:pPr>
      <w:r>
        <w:rPr>
          <w:sz w:val="22"/>
          <w:szCs w:val="22"/>
        </w:rPr>
        <w:lastRenderedPageBreak/>
        <w:t>Tüm ihlaller TFF tarafından veri</w:t>
      </w:r>
      <w:r w:rsidR="005210DF">
        <w:rPr>
          <w:sz w:val="22"/>
          <w:szCs w:val="22"/>
        </w:rPr>
        <w:t xml:space="preserve"> </w:t>
      </w:r>
      <w:r>
        <w:rPr>
          <w:sz w:val="22"/>
          <w:szCs w:val="22"/>
        </w:rPr>
        <w:t xml:space="preserve">tabanında toplanır. Gelecekte Kişilerin ve Kulüplerin profesyonelliğe geçişlerinde bu bilgiler değerlendirilecektir. Cezalar kişiye hak mahrumiyeti şeklinde olabileceği gibi Kulübün geleceğini etkileyebilecek saha olaylarında genel tutumu sergileyecek veriler olacaktır.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TFF bu bilgileri 3. Kişilerle paylaşıp paylaşmamakta serbesttir. Sonuçları itibarı ile incelendiğinde, ne kadar az kişi akredite alanlarda bulunur ise o kadar az risk üstlenilmiş olacağı açıktır.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Kulüp, Akreditasyon listesine girilen tüm bilgilerin doğruluğunu taahhüt eder. Bu bilgilerden herhangi bir tanesinin dahi gerçek</w:t>
      </w:r>
      <w:r w:rsidR="005210DF">
        <w:rPr>
          <w:sz w:val="22"/>
          <w:szCs w:val="22"/>
        </w:rPr>
        <w:t xml:space="preserve"> olmaması durumunda sorumluluk k</w:t>
      </w:r>
      <w:r>
        <w:rPr>
          <w:sz w:val="22"/>
          <w:szCs w:val="22"/>
        </w:rPr>
        <w:t xml:space="preserve">ulübe aittir. Hiç akredite olmamış kişilerin (Hakem, resmi kıyafetli güvenlik ve futbolcular dışında) akredite alanlara girmesi durumunda Hakem müsabakanın güvenliğinin sağlanamadığı kabulü ile gerekli önlemleri almakta serbesttir. </w:t>
      </w:r>
    </w:p>
    <w:p w:rsidR="00D53948" w:rsidRDefault="00D53948" w:rsidP="00D53948">
      <w:pPr>
        <w:pStyle w:val="Default"/>
        <w:jc w:val="both"/>
        <w:rPr>
          <w:b/>
          <w:bCs/>
          <w:sz w:val="22"/>
          <w:szCs w:val="22"/>
        </w:rPr>
      </w:pPr>
    </w:p>
    <w:p w:rsidR="00B0047D" w:rsidRDefault="00B0047D" w:rsidP="00D53948">
      <w:pPr>
        <w:pStyle w:val="Default"/>
        <w:jc w:val="both"/>
        <w:rPr>
          <w:sz w:val="22"/>
          <w:szCs w:val="22"/>
        </w:rPr>
      </w:pPr>
      <w:r>
        <w:rPr>
          <w:b/>
          <w:bCs/>
          <w:sz w:val="22"/>
          <w:szCs w:val="22"/>
        </w:rPr>
        <w:t xml:space="preserve">BASIN AKREDİTASYONU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Müsabakanın akreditasyon kartları ve listeleri Denetçi tarafından takip edilecektir. </w:t>
      </w:r>
    </w:p>
    <w:p w:rsidR="00B0047D" w:rsidRDefault="00B0047D" w:rsidP="00D53948">
      <w:pPr>
        <w:pStyle w:val="Default"/>
        <w:jc w:val="both"/>
        <w:rPr>
          <w:sz w:val="22"/>
          <w:szCs w:val="22"/>
        </w:rPr>
      </w:pPr>
      <w:r>
        <w:rPr>
          <w:sz w:val="22"/>
          <w:szCs w:val="22"/>
        </w:rPr>
        <w:t>Müsabakaları izleyecek medya mensupları ilgili sivil toplum kuruluşunca belirlenir (TSYD). Denetçi tarafından akreditasyon listesine kaydedilerek görev yapmaları sağlanır. TFF tarafından verilen profesyonel liglerde kullanılan Fotoğraflı sabit basın akreditasyon kartları akredite edilmek şartı ile geçerli</w:t>
      </w:r>
      <w:r w:rsidR="00214AF9">
        <w:rPr>
          <w:sz w:val="22"/>
          <w:szCs w:val="22"/>
        </w:rPr>
        <w:t>dir. Y</w:t>
      </w:r>
      <w:r>
        <w:rPr>
          <w:sz w:val="22"/>
          <w:szCs w:val="22"/>
        </w:rPr>
        <w:t xml:space="preserve">erel medya </w:t>
      </w:r>
      <w:r w:rsidR="00214AF9">
        <w:rPr>
          <w:sz w:val="22"/>
          <w:szCs w:val="22"/>
        </w:rPr>
        <w:t xml:space="preserve">mensupları </w:t>
      </w:r>
      <w:r>
        <w:rPr>
          <w:sz w:val="22"/>
          <w:szCs w:val="22"/>
        </w:rPr>
        <w:t>için</w:t>
      </w:r>
      <w:r w:rsidR="00214AF9">
        <w:rPr>
          <w:sz w:val="22"/>
          <w:szCs w:val="22"/>
        </w:rPr>
        <w:t xml:space="preserve"> ise </w:t>
      </w:r>
      <w:r>
        <w:rPr>
          <w:sz w:val="22"/>
          <w:szCs w:val="22"/>
        </w:rPr>
        <w:t xml:space="preserve">akreditasyon kartı hazırlanarak Denetçilere teslim edilmiştir. Müsabaka öncesinde Denetçiye başvuracak basın mensupları kimlikleri karşılığında kartları alıp </w:t>
      </w:r>
      <w:r w:rsidR="00214AF9">
        <w:rPr>
          <w:sz w:val="22"/>
          <w:szCs w:val="22"/>
        </w:rPr>
        <w:t xml:space="preserve">müsabakayı izleyebilecekler ve </w:t>
      </w:r>
      <w:r>
        <w:rPr>
          <w:sz w:val="22"/>
          <w:szCs w:val="22"/>
        </w:rPr>
        <w:t xml:space="preserve">müsabaka sonunda kartı iade ettiklerinde kimliklerini geri alabileceklerdir. </w:t>
      </w:r>
    </w:p>
    <w:p w:rsidR="00D53948" w:rsidRDefault="00D53948" w:rsidP="00D53948">
      <w:pPr>
        <w:pStyle w:val="Default"/>
        <w:jc w:val="both"/>
        <w:rPr>
          <w:sz w:val="22"/>
          <w:szCs w:val="22"/>
        </w:rPr>
      </w:pPr>
    </w:p>
    <w:p w:rsidR="00B0047D" w:rsidRDefault="00B0047D" w:rsidP="00D53948">
      <w:pPr>
        <w:pStyle w:val="Default"/>
        <w:jc w:val="both"/>
        <w:rPr>
          <w:sz w:val="22"/>
          <w:szCs w:val="22"/>
        </w:rPr>
      </w:pPr>
      <w:r>
        <w:rPr>
          <w:sz w:val="22"/>
          <w:szCs w:val="22"/>
        </w:rPr>
        <w:t xml:space="preserve">Denetçi ve Gözlemci TSYD, GSİM ve TFF </w:t>
      </w:r>
      <w:proofErr w:type="gramStart"/>
      <w:r>
        <w:rPr>
          <w:sz w:val="22"/>
          <w:szCs w:val="22"/>
        </w:rPr>
        <w:t>kriterlerine</w:t>
      </w:r>
      <w:proofErr w:type="gramEnd"/>
      <w:r>
        <w:rPr>
          <w:sz w:val="22"/>
          <w:szCs w:val="22"/>
        </w:rPr>
        <w:t xml:space="preserve"> ve kurallarına uymayan, zamanında akredite veya müsabakada GÖREV yapmak için geldiği konusunda şüpheler bulunan (kıyafeti, birlikte olduğu kişiler, tutumları…) Basın Mensuplarını reddetme hakkına sahiptir. </w:t>
      </w:r>
    </w:p>
    <w:sectPr w:rsidR="00B0047D" w:rsidSect="001D545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779" w:rsidRDefault="002C6779" w:rsidP="009561B0">
      <w:pPr>
        <w:spacing w:after="0" w:line="240" w:lineRule="auto"/>
      </w:pPr>
      <w:r>
        <w:separator/>
      </w:r>
    </w:p>
  </w:endnote>
  <w:endnote w:type="continuationSeparator" w:id="0">
    <w:p w:rsidR="002C6779" w:rsidRDefault="002C6779" w:rsidP="009561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A00002EF" w:usb1="4000207B" w:usb2="00000000" w:usb3="00000000" w:csb0="0000009F" w:csb1="00000000"/>
  </w:font>
  <w:font w:name="Cambria">
    <w:panose1 w:val="02040503050406030204"/>
    <w:charset w:val="A2"/>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B0" w:rsidRDefault="002F52AE" w:rsidP="009561B0">
    <w:pPr>
      <w:pStyle w:val="Altbilgi"/>
      <w:jc w:val="center"/>
    </w:pPr>
    <w:r>
      <w:pict>
        <v:group id="_x0000_s4101" style="width:43.2pt;height:18.7pt;mso-position-horizontal-relative:char;mso-position-vertical-relative:line" coordorigin="614,660" coordsize="864,374" o:allowincell="f">
          <v:roundrect id="_x0000_s4102" style="position:absolute;left:859;top:415;width:374;height:864;rotation:-90" arcsize="10923f" strokecolor="#c4bc96 [2414]"/>
          <v:roundrect id="_x0000_s4103" style="position:absolute;left:898;top:451;width:296;height:792;rotation:-90" arcsize="10923f" fillcolor="#c4bc96 [2414]" strokecolor="#c4bc96 [2414]"/>
          <v:shapetype id="_x0000_t202" coordsize="21600,21600" o:spt="202" path="m,l,21600r21600,l21600,xe">
            <v:stroke joinstyle="miter"/>
            <v:path gradientshapeok="t" o:connecttype="rect"/>
          </v:shapetype>
          <v:shape id="_x0000_s4104" type="#_x0000_t202" style="position:absolute;left:732;top:716;width:659;height:288" filled="f" stroked="f">
            <v:textbox style="mso-next-textbox:#_x0000_s4104" inset="0,0,0,0">
              <w:txbxContent>
                <w:p w:rsidR="009561B0" w:rsidRDefault="002F52AE" w:rsidP="009561B0">
                  <w:pPr>
                    <w:jc w:val="center"/>
                  </w:pPr>
                  <w:fldSimple w:instr=" PAGE    \* MERGEFORMAT ">
                    <w:r w:rsidR="00743EF2" w:rsidRPr="00743EF2">
                      <w:rPr>
                        <w:b/>
                        <w:noProof/>
                        <w:color w:val="FFFFFF" w:themeColor="background1"/>
                      </w:rPr>
                      <w:t>2</w:t>
                    </w:r>
                  </w:fldSimple>
                </w:p>
              </w:txbxContent>
            </v:textbox>
          </v:shape>
          <w10:wrap type="none" anchorx="margin" anchory="margin"/>
          <w10:anchorlock/>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779" w:rsidRDefault="002C6779" w:rsidP="009561B0">
      <w:pPr>
        <w:spacing w:after="0" w:line="240" w:lineRule="auto"/>
      </w:pPr>
      <w:r>
        <w:separator/>
      </w:r>
    </w:p>
  </w:footnote>
  <w:footnote w:type="continuationSeparator" w:id="0">
    <w:p w:rsidR="002C6779" w:rsidRDefault="002C6779" w:rsidP="009561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1B0" w:rsidRDefault="009561B0">
    <w:pPr>
      <w:pStyle w:val="stbilgi"/>
      <w:jc w:val="center"/>
    </w:pPr>
  </w:p>
  <w:p w:rsidR="009561B0" w:rsidRDefault="009561B0">
    <w:pPr>
      <w:pStyle w:val="stbilgi"/>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o:shapelayout v:ext="edit">
      <o:idmap v:ext="edit" data="4"/>
    </o:shapelayout>
  </w:hdrShapeDefaults>
  <w:footnotePr>
    <w:footnote w:id="-1"/>
    <w:footnote w:id="0"/>
  </w:footnotePr>
  <w:endnotePr>
    <w:endnote w:id="-1"/>
    <w:endnote w:id="0"/>
  </w:endnotePr>
  <w:compat/>
  <w:rsids>
    <w:rsidRoot w:val="00B0047D"/>
    <w:rsid w:val="00073A8B"/>
    <w:rsid w:val="000D34A6"/>
    <w:rsid w:val="000E5174"/>
    <w:rsid w:val="000E72FC"/>
    <w:rsid w:val="001C2011"/>
    <w:rsid w:val="001D4289"/>
    <w:rsid w:val="001D5455"/>
    <w:rsid w:val="001F1AD9"/>
    <w:rsid w:val="00201167"/>
    <w:rsid w:val="00214AF9"/>
    <w:rsid w:val="002604E2"/>
    <w:rsid w:val="002C6779"/>
    <w:rsid w:val="002F26A6"/>
    <w:rsid w:val="002F28F5"/>
    <w:rsid w:val="002F52AE"/>
    <w:rsid w:val="00307E0B"/>
    <w:rsid w:val="003A2B21"/>
    <w:rsid w:val="003C614C"/>
    <w:rsid w:val="003D03EB"/>
    <w:rsid w:val="0045172C"/>
    <w:rsid w:val="005210DF"/>
    <w:rsid w:val="0053065B"/>
    <w:rsid w:val="00683699"/>
    <w:rsid w:val="006B5D23"/>
    <w:rsid w:val="00725A3D"/>
    <w:rsid w:val="00743EF2"/>
    <w:rsid w:val="007952D1"/>
    <w:rsid w:val="00896C16"/>
    <w:rsid w:val="009561B0"/>
    <w:rsid w:val="009B6AEC"/>
    <w:rsid w:val="009E3708"/>
    <w:rsid w:val="00B0047D"/>
    <w:rsid w:val="00B1550A"/>
    <w:rsid w:val="00C82205"/>
    <w:rsid w:val="00CB0DAB"/>
    <w:rsid w:val="00D53948"/>
    <w:rsid w:val="00F67026"/>
    <w:rsid w:val="00FC1E4B"/>
    <w:rsid w:val="00FE207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4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B0047D"/>
    <w:pPr>
      <w:autoSpaceDE w:val="0"/>
      <w:autoSpaceDN w:val="0"/>
      <w:adjustRightInd w:val="0"/>
      <w:spacing w:after="0" w:line="240" w:lineRule="auto"/>
    </w:pPr>
    <w:rPr>
      <w:rFonts w:ascii="Calibri" w:hAnsi="Calibri" w:cs="Calibri"/>
      <w:color w:val="000000"/>
    </w:rPr>
  </w:style>
  <w:style w:type="paragraph" w:styleId="stbilgi">
    <w:name w:val="header"/>
    <w:basedOn w:val="Normal"/>
    <w:link w:val="stbilgiChar"/>
    <w:uiPriority w:val="99"/>
    <w:unhideWhenUsed/>
    <w:rsid w:val="009561B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561B0"/>
  </w:style>
  <w:style w:type="paragraph" w:styleId="Altbilgi">
    <w:name w:val="footer"/>
    <w:basedOn w:val="Normal"/>
    <w:link w:val="AltbilgiChar"/>
    <w:uiPriority w:val="99"/>
    <w:semiHidden/>
    <w:unhideWhenUsed/>
    <w:rsid w:val="009561B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9561B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5F22D6-4609-419F-9FA8-BBAAE5D43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3128</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durankeskin</dc:creator>
  <cp:lastModifiedBy>durankeskin</cp:lastModifiedBy>
  <cp:revision>2</cp:revision>
  <cp:lastPrinted>2012-09-18T09:19:00Z</cp:lastPrinted>
  <dcterms:created xsi:type="dcterms:W3CDTF">2012-09-18T11:43:00Z</dcterms:created>
  <dcterms:modified xsi:type="dcterms:W3CDTF">2012-09-18T11:43:00Z</dcterms:modified>
</cp:coreProperties>
</file>